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43A19830" w14:textId="77777777" w:rsidR="00943BC5" w:rsidRDefault="00943BC5" w:rsidP="00943BC5">
      <w:pPr>
        <w:pStyle w:val="biaogecenter"/>
      </w:pPr>
    </w:p>
    <w:p w14:paraId="29583591" w14:textId="77777777" w:rsidR="00943BC5" w:rsidRDefault="00943BC5" w:rsidP="00943BC5">
      <w:pPr>
        <w:pStyle w:val="biaogecenter"/>
      </w:pPr>
    </w:p>
    <w:p w14:paraId="380BC422" w14:textId="77777777" w:rsidR="00943BC5" w:rsidRDefault="00943BC5" w:rsidP="00943BC5">
      <w:pPr>
        <w:pStyle w:val="biaogecenter"/>
      </w:pPr>
    </w:p>
    <w:p w14:paraId="367018A1" w14:textId="77777777" w:rsidR="00943BC5" w:rsidRDefault="00943BC5" w:rsidP="00943BC5">
      <w:pPr>
        <w:pStyle w:val="biaogecenter"/>
      </w:pPr>
    </w:p>
    <w:p w14:paraId="056DAEE2" w14:textId="2922A319" w:rsidR="00943BC5" w:rsidRDefault="00943BC5" w:rsidP="00943BC5">
      <w:pPr>
        <w:pStyle w:val="biaogecenter"/>
      </w:pPr>
      <w:r>
        <w:rPr>
          <w:b/>
          <w:bCs/>
        </w:rPr>
        <w:t>赋成对冲9号证券投资基金</w:t>
      </w:r>
      <w:r w:rsidRPr="00943BC5">
        <w:rPr>
          <w:b/>
          <w:bCs/>
        </w:rPr>
        <w:t xml:space="preserve"> </w:t>
      </w:r>
      <w:r>
        <w:rPr>
          <w:b/>
          <w:bCs/>
        </w:rPr>
        <w:t>2019</w:t>
      </w:r>
      <w:r>
        <w:rPr>
          <w:rFonts w:hint="eastAsia"/>
          <w:b/>
          <w:bCs/>
        </w:rPr>
        <w:t>年年度报告</w:t>
      </w:r>
    </w:p>
    <w:p w14:paraId="5BDAD823" w14:textId="77777777" w:rsidR="00943BC5" w:rsidRDefault="00943BC5" w:rsidP="00943BC5">
      <w:pPr>
        <w:pStyle w:val="biaogecenter"/>
      </w:pPr>
    </w:p>
    <w:p w14:paraId="75A28DDA" w14:textId="413C1C27" w:rsidR="00943BC5" w:rsidRDefault="00943BC5" w:rsidP="00943BC5">
      <w:pPr>
        <w:pStyle w:val="biaogecenter"/>
      </w:pPr>
      <w:r>
        <w:rPr>
          <w:b/>
          <w:bCs/>
        </w:rPr>
        <w:t>2019</w:t>
      </w:r>
      <w:r>
        <w:rPr>
          <w:rFonts w:hint="eastAsia"/>
          <w:b/>
          <w:bCs/>
        </w:rPr>
        <w:t>年12月31日</w:t>
      </w:r>
    </w:p>
    <w:p w14:paraId="7828EDE9" w14:textId="77777777" w:rsidR="00943BC5" w:rsidRDefault="00943BC5" w:rsidP="00943BC5">
      <w:pPr>
        <w:pStyle w:val="biaogecenter"/>
      </w:pPr>
    </w:p>
    <w:p w14:paraId="553BFE73" w14:textId="77777777" w:rsidR="00943BC5" w:rsidRDefault="00943BC5" w:rsidP="00943BC5">
      <w:pPr>
        <w:pStyle w:val="biaogecenter"/>
      </w:pPr>
      <w:r>
        <w:rPr>
          <w:rFonts w:hint="eastAsia"/>
        </w:rPr>
        <w:t> </w:t>
      </w:r>
    </w:p>
    <w:p w14:paraId="799D76E3" w14:textId="77777777" w:rsidR="00943BC5" w:rsidRDefault="00943BC5" w:rsidP="00943BC5">
      <w:pPr>
        <w:pStyle w:val="biaogecenter"/>
      </w:pPr>
    </w:p>
    <w:p w14:paraId="28E6DEFF" w14:textId="77777777" w:rsidR="00943BC5" w:rsidRDefault="00943BC5" w:rsidP="00943BC5">
      <w:pPr>
        <w:pStyle w:val="biaogecenter"/>
      </w:pPr>
    </w:p>
    <w:p w14:paraId="3C05B248" w14:textId="77777777" w:rsidR="00943BC5" w:rsidRDefault="00943BC5" w:rsidP="00943BC5">
      <w:pPr>
        <w:pStyle w:val="biaogecenter"/>
      </w:pPr>
    </w:p>
    <w:p w14:paraId="41953F3C" w14:textId="77777777" w:rsidR="00943BC5" w:rsidRDefault="00943BC5" w:rsidP="00943BC5">
      <w:pPr>
        <w:pStyle w:val="biaogecenter"/>
      </w:pPr>
    </w:p>
    <w:p w14:paraId="15A7BACA" w14:textId="77777777" w:rsidR="00943BC5" w:rsidRDefault="00943BC5" w:rsidP="00943BC5">
      <w:pPr>
        <w:pStyle w:val="biaogecenter"/>
      </w:pPr>
    </w:p>
    <w:p w14:paraId="5EB590A0" w14:textId="77777777" w:rsidR="00943BC5" w:rsidRDefault="00943BC5" w:rsidP="00943BC5">
      <w:pPr>
        <w:pStyle w:val="biaogecenter"/>
      </w:pPr>
      <w:bookmarkStart w:id="0" w:name="_GoBack"/>
      <w:bookmarkEnd w:id="0"/>
    </w:p>
    <w:p w14:paraId="767A41A2" w14:textId="77777777" w:rsidR="00943BC5" w:rsidRDefault="00943BC5" w:rsidP="00943BC5">
      <w:pPr>
        <w:pStyle w:val="biaogecenter"/>
      </w:pPr>
    </w:p>
    <w:p w14:paraId="4B34D930" w14:textId="77777777" w:rsidR="00943BC5" w:rsidRDefault="00943BC5" w:rsidP="00943BC5">
      <w:pPr>
        <w:pStyle w:val="biaogecenter"/>
      </w:pPr>
    </w:p>
    <w:p w14:paraId="457CF1A9" w14:textId="77777777" w:rsidR="00943BC5" w:rsidRDefault="00943BC5" w:rsidP="00943BC5">
      <w:pPr>
        <w:pStyle w:val="biaogecenter"/>
      </w:pPr>
    </w:p>
    <w:p w14:paraId="654FB776" w14:textId="77777777" w:rsidR="00943BC5" w:rsidRDefault="00943BC5" w:rsidP="00943BC5">
      <w:pPr>
        <w:pStyle w:val="biaogecenter"/>
      </w:pPr>
    </w:p>
    <w:p w14:paraId="3E3E0641" w14:textId="77777777" w:rsidR="00943BC5" w:rsidRDefault="00943BC5" w:rsidP="00943BC5">
      <w:pPr>
        <w:pStyle w:val="biaogecenter"/>
      </w:pPr>
    </w:p>
    <w:p w14:paraId="6C82C407" w14:textId="77777777" w:rsidR="00943BC5" w:rsidRDefault="00943BC5" w:rsidP="00943BC5">
      <w:pPr>
        <w:pStyle w:val="biaogecenter"/>
      </w:pPr>
    </w:p>
    <w:p w14:paraId="6FA72744" w14:textId="77777777" w:rsidR="00943BC5" w:rsidRDefault="00943BC5" w:rsidP="00943BC5">
      <w:pPr>
        <w:pStyle w:val="biaogecenter"/>
      </w:pPr>
    </w:p>
    <w:p w14:paraId="7A9A5D1A" w14:textId="77777777" w:rsidR="00943BC5" w:rsidRDefault="00943BC5" w:rsidP="00943BC5">
      <w:pPr>
        <w:pStyle w:val="biaogecenter"/>
      </w:pPr>
    </w:p>
    <w:p w14:paraId="0EF2A2F6" w14:textId="77777777" w:rsidR="00943BC5" w:rsidRDefault="00943BC5" w:rsidP="00943BC5">
      <w:pPr>
        <w:pStyle w:val="biaogecenter"/>
      </w:pPr>
    </w:p>
    <w:p w14:paraId="0D627C3B" w14:textId="77777777" w:rsidR="00943BC5" w:rsidRDefault="00943BC5" w:rsidP="00943BC5">
      <w:pPr>
        <w:pStyle w:val="biaogecenter"/>
      </w:pPr>
    </w:p>
    <w:p w14:paraId="16449424" w14:textId="77777777" w:rsidR="00943BC5" w:rsidRDefault="00943BC5" w:rsidP="00943BC5">
      <w:pPr>
        <w:pStyle w:val="biaogecenter"/>
      </w:pPr>
    </w:p>
    <w:p w14:paraId="5FF3DF1A" w14:textId="77777777" w:rsidR="00943BC5" w:rsidRDefault="00943BC5" w:rsidP="00943BC5">
      <w:pPr>
        <w:pStyle w:val="biaogecenter"/>
      </w:pPr>
    </w:p>
    <w:p w14:paraId="29C2C0DD" w14:textId="67E83726" w:rsidR="00943BC5" w:rsidRDefault="001615C0" w:rsidP="00943BC5">
      <w:pPr>
        <w:pStyle w:val="biaogecenter"/>
      </w:pPr>
      <w:proofErr w:type="spellStart"/>
      <w:r>
        <w:rPr>
          <w:b/>
          <w:bCs/>
        </w:rPr>
        <w:t/>
      </w:r>
      <w:proofErr w:type="spellEnd"/>
    </w:p>
    <w:p w14:paraId="2F6D9EA6" w14:textId="77777777" w:rsidR="00943BC5" w:rsidRDefault="00943BC5" w:rsidP="00943BC5">
      <w:pPr>
        <w:pStyle w:val="biaogecenter"/>
      </w:pPr>
    </w:p>
    <w:p w14:paraId="1E451B2D" w14:textId="1EA44C29" w:rsidR="00943BC5" w:rsidRDefault="00362767" w:rsidP="00943BC5">
      <w:pPr>
        <w:pStyle w:val="biaogecenter"/>
        <w:rPr>
          <w:b/>
          <w:bCs/>
        </w:rPr>
      </w:pPr>
      <w:proofErr w:type="spellStart"/>
      <w:r>
        <w:rPr>
          <w:b/>
          <w:bCs/>
        </w:rPr>
        <w:t/>
      </w:r>
      <w:proofErr w:type="spellEnd"/>
    </w:p>
    <w:p w14:paraId="6C733CDF" w14:textId="77777777" w:rsidR="00247FD9" w:rsidRPr="00943BC5" w:rsidRDefault="00247FD9" w:rsidP="00943BC5">
      <w:pPr>
        <w:pStyle w:val="biaogecenter"/>
      </w:pPr>
    </w:p>
    <w:p w14:paraId="666897ED" w14:textId="199CC43B" w:rsidR="008725DD" w:rsidRPr="00943BC5" w:rsidRDefault="00943BC5" w:rsidP="00943BC5">
      <w:pPr>
        <w:pStyle w:val="biaogecenter"/>
      </w:pPr>
      <w:proofErr w:type="spellStart"/>
      <w:r>
        <w:rPr>
          <w:b/>
          <w:bCs/>
        </w:rPr>
        <w:t>送出日期：二零二零年四月七日</w:t>
      </w:r>
      <w:proofErr w:type="spellEnd"/>
    </w:p>
    <w:p w14:paraId="3B6A8259" w14:textId="5EB27A93" w:rsidR="00960B30" w:rsidRDefault="009845A0">
      <w:pPr>
        <w:jc w:val="center"/>
        <w:rPr>
          <w:b/>
          <w:sz w:val="28"/>
          <w:szCs w:val="28"/>
        </w:rPr>
      </w:pPr>
      <w:r>
        <w:rPr>
          <w:b/>
          <w:sz w:val="28"/>
          <w:szCs w:val="28"/>
        </w:rPr>
        <w:t xml:space="preserve"> </w:t>
      </w:r>
    </w:p>
    <w:p w14:paraId="00177231" w14:textId="77777777" w:rsidR="00960B30" w:rsidRDefault="008405DC">
      <w:pPr>
        <w:pStyle w:val="XBRLTitle1"/>
        <w:spacing w:before="156" w:after="156"/>
        <w:jc w:val="left"/>
      </w:pPr>
      <w:r>
        <w:rPr>
          <w:rFonts w:hint="eastAsia"/>
        </w:rPr>
        <w:lastRenderedPageBreak/>
        <w:t>基金产品概况</w:t>
      </w:r>
    </w:p>
    <w:p w14:paraId="1E847DD2" w14:textId="77777777" w:rsidR="00960B30" w:rsidRDefault="008405DC">
      <w:pPr>
        <w:pStyle w:val="XBRLTitle2"/>
        <w:spacing w:before="156" w:after="156"/>
        <w:rPr>
          <w:b w:val="0"/>
        </w:rPr>
      </w:pPr>
      <w:r>
        <w:rPr>
          <w:rFonts w:hint="eastAsia"/>
          <w:b w:val="0"/>
        </w:rPr>
        <w:t>基金基本情况</w:t>
      </w:r>
    </w:p>
    <w:tbl>
      <w:tblPr>
        <w:tblW w:w="8865"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38"/>
        <w:gridCol w:w="5027"/>
      </w:tblGrid>
      <w:tr w:rsidR="00960B30" w14:paraId="61EEDD90" w14:textId="77777777">
        <w:trPr>
          <w:trHeight w:val="304"/>
        </w:trPr>
        <w:tc>
          <w:tcPr>
            <w:tcW w:w="3838" w:type="dxa"/>
            <w:shd w:val="clear" w:color="auto" w:fill="auto"/>
            <w:vAlign w:val="center"/>
          </w:tcPr>
          <w:p>
            <w:r>
              <w:t>基金名称</w:t>
            </w:r>
          </w:p>
        </w:tc>
        <w:tc>
          <w:tcPr>
            <w:tcW w:w="5027" w:type="dxa"/>
            <w:shd w:val="clear" w:color="auto" w:fill="FFFFFF"/>
            <w:vAlign w:val="center"/>
          </w:tcPr>
          <w:p>
            <w:r>
              <w:t>赋成对冲9号证券投资基金</w:t>
            </w:r>
          </w:p>
        </w:tc>
      </w:tr>
      <w:tr w:rsidR="00960B30" w14:paraId="4D85DAF2" w14:textId="77777777">
        <w:trPr>
          <w:trHeight w:val="304"/>
        </w:trPr>
        <w:tc>
          <w:tcPr>
            <w:tcW w:w="3838" w:type="dxa"/>
            <w:shd w:val="clear" w:color="auto" w:fill="auto"/>
            <w:vAlign w:val="center"/>
          </w:tcPr>
          <w:p>
            <w:r>
              <w:t>基金编号</w:t>
            </w:r>
          </w:p>
        </w:tc>
        <w:tc>
          <w:tcPr>
            <w:tcW w:w="5027" w:type="dxa"/>
            <w:shd w:val="clear" w:color="auto" w:fill="FFFFFF"/>
            <w:vAlign w:val="center"/>
          </w:tcPr>
          <w:p>
            <w:r>
              <w:t>S39143</w:t>
            </w:r>
          </w:p>
        </w:tc>
      </w:tr>
      <w:tr w:rsidR="00960B30" w14:paraId="5DC0BE8B" w14:textId="77777777">
        <w:trPr>
          <w:trHeight w:val="304"/>
        </w:trPr>
        <w:tc>
          <w:tcPr>
            <w:tcW w:w="3838" w:type="dxa"/>
            <w:shd w:val="clear" w:color="auto" w:fill="auto"/>
            <w:vAlign w:val="center"/>
          </w:tcPr>
          <w:p>
            <w:r>
              <w:t>基金运作方式</w:t>
            </w:r>
          </w:p>
        </w:tc>
        <w:tc>
          <w:tcPr>
            <w:tcW w:w="5027" w:type="dxa"/>
            <w:shd w:val="clear" w:color="auto" w:fill="FFFFFF"/>
            <w:vAlign w:val="center"/>
          </w:tcPr>
          <w:p>
            <w:r>
              <w:t>开放式</w:t>
            </w:r>
          </w:p>
        </w:tc>
      </w:tr>
      <w:tr w:rsidR="00960B30" w14:paraId="06B78412" w14:textId="77777777">
        <w:trPr>
          <w:trHeight w:val="304"/>
        </w:trPr>
        <w:tc>
          <w:tcPr>
            <w:tcW w:w="3838" w:type="dxa"/>
            <w:shd w:val="clear" w:color="auto" w:fill="auto"/>
            <w:vAlign w:val="center"/>
          </w:tcPr>
          <w:p>
            <w:r>
              <w:t>基金成立日期</w:t>
            </w:r>
          </w:p>
        </w:tc>
        <w:tc>
          <w:tcPr>
            <w:tcW w:w="5027" w:type="dxa"/>
            <w:shd w:val="clear" w:color="auto" w:fill="FFFFFF"/>
            <w:vAlign w:val="center"/>
          </w:tcPr>
          <w:p>
            <w:r>
              <w:t>2015-06-09</w:t>
            </w:r>
          </w:p>
        </w:tc>
      </w:tr>
      <w:tr w:rsidR="00960B30" w14:paraId="51A6213E" w14:textId="77777777">
        <w:trPr>
          <w:trHeight w:val="304"/>
        </w:trPr>
        <w:tc>
          <w:tcPr>
            <w:tcW w:w="3838" w:type="dxa"/>
            <w:shd w:val="clear" w:color="auto" w:fill="auto"/>
            <w:vAlign w:val="center"/>
          </w:tcPr>
          <w:p>
            <w:r>
              <w:t>基金管理人</w:t>
            </w:r>
          </w:p>
        </w:tc>
        <w:tc>
          <w:tcPr>
            <w:tcW w:w="5027" w:type="dxa"/>
            <w:shd w:val="clear" w:color="auto" w:fill="FFFFFF"/>
            <w:vAlign w:val="center"/>
          </w:tcPr>
          <w:p>
            <w:r>
              <w:t>安徽赋成资产管理有限公司</w:t>
            </w:r>
          </w:p>
        </w:tc>
      </w:tr>
      <w:tr w:rsidR="00960B30" w14:paraId="33169B2E" w14:textId="77777777">
        <w:trPr>
          <w:trHeight w:val="304"/>
        </w:trPr>
        <w:tc>
          <w:tcPr>
            <w:tcW w:w="3838" w:type="dxa"/>
            <w:shd w:val="clear" w:color="auto" w:fill="auto"/>
            <w:vAlign w:val="center"/>
          </w:tcPr>
          <w:p>
            <w:r>
              <w:t>基金托管人</w:t>
            </w:r>
          </w:p>
        </w:tc>
        <w:tc>
          <w:tcPr>
            <w:tcW w:w="5027" w:type="dxa"/>
            <w:shd w:val="clear" w:color="auto" w:fill="FFFFFF"/>
            <w:vAlign w:val="center"/>
          </w:tcPr>
          <w:p>
            <w:r>
              <w:t>海通证券股份有限公司</w:t>
            </w:r>
          </w:p>
        </w:tc>
      </w:tr>
      <w:tr w:rsidR="00960B30" w14:paraId="50DCC3CF" w14:textId="77777777">
        <w:trPr>
          <w:trHeight w:val="321"/>
        </w:trPr>
        <w:tc>
          <w:tcPr>
            <w:tcW w:w="3838" w:type="dxa"/>
            <w:shd w:val="clear" w:color="auto" w:fill="auto"/>
            <w:vAlign w:val="center"/>
          </w:tcPr>
          <w:p>
            <w:r>
              <w:t>投资顾问（如有）</w:t>
            </w:r>
          </w:p>
        </w:tc>
        <w:tc>
          <w:tcPr>
            <w:tcW w:w="5027" w:type="dxa"/>
            <w:shd w:val="clear" w:color="auto" w:fill="FFFFFF"/>
            <w:vAlign w:val="center"/>
          </w:tcPr>
          <w:p>
            <w:r>
              <w:t/>
            </w:r>
          </w:p>
        </w:tc>
      </w:tr>
      <w:tr w:rsidR="00261E47" w14:paraId="4FA7B2D9" w14:textId="77777777">
        <w:trPr>
          <w:trHeight w:val="321"/>
        </w:trPr>
        <w:tc>
          <w:tcPr>
            <w:tcW w:w="3838" w:type="dxa"/>
            <w:shd w:val="clear" w:color="auto" w:fill="auto"/>
            <w:vAlign w:val="center"/>
          </w:tcPr>
          <w:p>
            <w:r>
              <w:t>报告期末基金份额总额（份）</w:t>
            </w:r>
          </w:p>
        </w:tc>
        <w:tc>
          <w:tcPr>
            <w:tcW w:w="5027" w:type="dxa"/>
            <w:shd w:val="clear" w:color="auto" w:fill="FFFFFF"/>
            <w:vAlign w:val="center"/>
          </w:tcPr>
          <w:p>
            <w:r>
              <w:t>5,000,000.00</w:t>
            </w:r>
          </w:p>
        </w:tc>
      </w:tr>
      <w:tr w:rsidR="00261E47" w14:paraId="0A779B65" w14:textId="77777777">
        <w:trPr>
          <w:trHeight w:val="321"/>
        </w:trPr>
        <w:tc>
          <w:tcPr>
            <w:tcW w:w="3838" w:type="dxa"/>
            <w:shd w:val="clear" w:color="auto" w:fill="auto"/>
            <w:vAlign w:val="center"/>
          </w:tcPr>
          <w:p>
            <w:r>
              <w:t>基金到期日期</w:t>
            </w:r>
          </w:p>
        </w:tc>
        <w:tc>
          <w:tcPr>
            <w:tcW w:w="5027" w:type="dxa"/>
            <w:shd w:val="clear" w:color="auto" w:fill="FFFFFF"/>
            <w:vAlign w:val="center"/>
          </w:tcPr>
          <w:p>
            <w:r>
              <w:t/>
            </w:r>
          </w:p>
        </w:tc>
      </w:tr>
    </w:tbl>
    <w:p w14:paraId="299136C7" w14:textId="77777777" w:rsidR="00960B30" w:rsidRDefault="00960B30"/>
    <w:p w14:paraId="42EF35E7" w14:textId="77777777" w:rsidR="00960B30" w:rsidRDefault="008405DC">
      <w:pPr>
        <w:pStyle w:val="XBRLTitle2"/>
        <w:spacing w:before="156" w:after="156"/>
        <w:rPr>
          <w:b w:val="0"/>
        </w:rPr>
      </w:pPr>
      <w:r>
        <w:rPr>
          <w:rFonts w:hint="eastAsia"/>
          <w:b w:val="0"/>
        </w:rPr>
        <w:t>基金产品说明</w:t>
      </w:r>
    </w:p>
    <w:tbl>
      <w:tblPr>
        <w:tblW w:w="8865"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38"/>
        <w:gridCol w:w="5027"/>
      </w:tblGrid>
      <w:tr w:rsidR="00960B30" w14:paraId="4E4DA797" w14:textId="77777777">
        <w:trPr>
          <w:trHeight w:val="304"/>
        </w:trPr>
        <w:tc>
          <w:tcPr>
            <w:tcW w:w="3838" w:type="dxa"/>
            <w:shd w:val="clear" w:color="auto" w:fill="auto"/>
            <w:vAlign w:val="center"/>
          </w:tcPr>
          <w:p>
            <w:r>
              <w:t>投资目标</w:t>
            </w:r>
          </w:p>
        </w:tc>
        <w:tc>
          <w:tcPr>
            <w:tcW w:w="5027" w:type="dxa"/>
            <w:shd w:val="clear" w:color="auto" w:fill="FFFFFF"/>
            <w:vAlign w:val="center"/>
          </w:tcPr>
          <w:p>
            <w:r>
              <w:t/>
            </w:r>
          </w:p>
        </w:tc>
      </w:tr>
      <w:tr w:rsidR="00960B30" w14:paraId="70808C10" w14:textId="77777777">
        <w:trPr>
          <w:trHeight w:val="304"/>
        </w:trPr>
        <w:tc>
          <w:tcPr>
            <w:tcW w:w="3838" w:type="dxa"/>
            <w:shd w:val="clear" w:color="auto" w:fill="auto"/>
            <w:vAlign w:val="center"/>
          </w:tcPr>
          <w:p>
            <w:r>
              <w:t>投资策略</w:t>
            </w:r>
          </w:p>
        </w:tc>
        <w:tc>
          <w:tcPr>
            <w:tcW w:w="5027" w:type="dxa"/>
            <w:shd w:val="clear" w:color="auto" w:fill="FFFFFF"/>
            <w:vAlign w:val="center"/>
          </w:tcPr>
          <w:p>
            <w:r>
              <w:t/>
            </w:r>
          </w:p>
        </w:tc>
      </w:tr>
      <w:tr w:rsidR="00960B30" w14:paraId="7535AEF0" w14:textId="77777777">
        <w:trPr>
          <w:trHeight w:val="304"/>
        </w:trPr>
        <w:tc>
          <w:tcPr>
            <w:tcW w:w="3838" w:type="dxa"/>
            <w:shd w:val="clear" w:color="auto" w:fill="auto"/>
            <w:vAlign w:val="center"/>
          </w:tcPr>
          <w:p>
            <w:r>
              <w:t>业绩比较基准（如有）</w:t>
            </w:r>
          </w:p>
        </w:tc>
        <w:tc>
          <w:tcPr>
            <w:tcW w:w="5027" w:type="dxa"/>
            <w:shd w:val="clear" w:color="auto" w:fill="FFFFFF"/>
            <w:vAlign w:val="center"/>
          </w:tcPr>
          <w:p>
            <w:r>
              <w:t/>
            </w:r>
          </w:p>
        </w:tc>
      </w:tr>
      <w:tr w:rsidR="00960B30" w14:paraId="26E0F48B" w14:textId="77777777">
        <w:trPr>
          <w:trHeight w:val="304"/>
        </w:trPr>
        <w:tc>
          <w:tcPr>
            <w:tcW w:w="3838" w:type="dxa"/>
            <w:shd w:val="clear" w:color="auto" w:fill="auto"/>
            <w:vAlign w:val="center"/>
          </w:tcPr>
          <w:p>
            <w:r>
              <w:t>风险收益特征</w:t>
            </w:r>
          </w:p>
        </w:tc>
        <w:tc>
          <w:tcPr>
            <w:tcW w:w="5027" w:type="dxa"/>
            <w:shd w:val="clear" w:color="auto" w:fill="FFFFFF"/>
            <w:vAlign w:val="center"/>
          </w:tcPr>
          <w:p>
            <w:r>
              <w:t/>
            </w:r>
          </w:p>
        </w:tc>
      </w:tr>
    </w:tbl>
    <w:p w14:paraId="1F124F57" w14:textId="77777777" w:rsidR="00960B30" w:rsidRDefault="00960B30"/>
    <w:p w14:paraId="1C7A8417" w14:textId="77777777" w:rsidR="00960B30" w:rsidRDefault="008405DC">
      <w:pPr>
        <w:pStyle w:val="XBRLTitle2"/>
        <w:spacing w:before="156" w:after="156"/>
        <w:rPr>
          <w:b w:val="0"/>
        </w:rPr>
      </w:pPr>
      <w:r>
        <w:rPr>
          <w:rFonts w:hint="eastAsia"/>
          <w:b w:val="0"/>
        </w:rPr>
        <w:t>基金管理人和基金托管人</w:t>
      </w:r>
    </w:p>
    <w:tbl>
      <w:tblPr>
        <w:tblW w:w="8865"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3"/>
        <w:gridCol w:w="1275"/>
        <w:gridCol w:w="3261"/>
        <w:gridCol w:w="3326"/>
      </w:tblGrid>
      <w:tr w:rsidR="00960B30" w14:paraId="1242E25E" w14:textId="77777777">
        <w:trPr>
          <w:trHeight w:val="304"/>
        </w:trPr>
        <w:tc>
          <w:tcPr>
            <w:tcW w:w="2278" w:type="dxa"/>
            <w:gridSpan w:val="2"/>
            <w:shd w:val="clear" w:color="auto" w:fill="D9D9D9"/>
            <w:vAlign w:val="center"/>
          </w:tcPr>
          <w:p>
            <w:r>
              <w:t>项目</w:t>
            </w:r>
          </w:p>
        </w:tc>
        <w:tc>
          <w:tcPr>
            <w:tcW w:w="3261" w:type="dxa"/>
            <w:shd w:val="clear" w:color="auto" w:fill="D9D9D9"/>
            <w:vAlign w:val="center"/>
          </w:tcPr>
          <w:p>
            <w:r>
              <w:t>基金管理人</w:t>
            </w:r>
          </w:p>
        </w:tc>
        <w:tc>
          <w:tcPr>
            <w:tcW w:w="3326" w:type="dxa"/>
            <w:shd w:val="clear" w:color="auto" w:fill="D9D9D9"/>
            <w:vAlign w:val="center"/>
          </w:tcPr>
          <w:p>
            <w:r>
              <w:t>基金托管人</w:t>
            </w:r>
          </w:p>
        </w:tc>
      </w:tr>
      <w:tr w:rsidR="00960B30" w14:paraId="10CDA5A8" w14:textId="77777777">
        <w:trPr>
          <w:trHeight w:val="304"/>
        </w:trPr>
        <w:tc>
          <w:tcPr>
            <w:tcW w:w="2278" w:type="dxa"/>
            <w:gridSpan w:val="2"/>
            <w:shd w:val="clear" w:color="auto" w:fill="auto"/>
            <w:vAlign w:val="center"/>
          </w:tcPr>
          <w:p>
            <w:r>
              <w:t>名称</w:t>
            </w:r>
          </w:p>
        </w:tc>
        <w:tc>
          <w:tcPr>
            <w:tcW w:w="3261" w:type="dxa"/>
            <w:shd w:val="clear" w:color="auto" w:fill="FFFFFF"/>
            <w:vAlign w:val="center"/>
          </w:tcPr>
          <w:p>
            <w:r>
              <w:t>安徽赋成资产管理有限公司</w:t>
            </w:r>
          </w:p>
        </w:tc>
        <w:tc>
          <w:tcPr>
            <w:tcW w:w="3326" w:type="dxa"/>
            <w:shd w:val="clear" w:color="auto" w:fill="FFFFFF"/>
            <w:vAlign w:val="center"/>
          </w:tcPr>
          <w:p>
            <w:r>
              <w:t>海通证券股份有限公司</w:t>
            </w:r>
          </w:p>
        </w:tc>
      </w:tr>
      <w:tr w:rsidR="00960B30" w14:paraId="1E4CD832" w14:textId="77777777">
        <w:trPr>
          <w:trHeight w:val="304"/>
        </w:trPr>
        <w:tc>
          <w:tcPr>
            <w:tcW w:w="1003" w:type="dxa"/>
            <w:vMerge w:val="restart"/>
            <w:shd w:val="clear" w:color="auto" w:fill="auto"/>
            <w:vAlign w:val="center"/>
          </w:tcPr>
          <w:p>
            <w:r>
              <w:t>信息披露负责人</w:t>
            </w:r>
          </w:p>
        </w:tc>
        <w:tc>
          <w:tcPr>
            <w:tcW w:w="1275" w:type="dxa"/>
            <w:shd w:val="clear" w:color="auto" w:fill="auto"/>
            <w:vAlign w:val="center"/>
          </w:tcPr>
          <w:p>
            <w:r>
              <w:t>姓名</w:t>
            </w:r>
          </w:p>
        </w:tc>
        <w:tc>
          <w:tcPr>
            <w:tcW w:w="3261" w:type="dxa"/>
            <w:shd w:val="clear" w:color="auto" w:fill="FFFFFF"/>
            <w:vAlign w:val="center"/>
          </w:tcPr>
          <w:p>
            <w:r>
              <w:t/>
            </w:r>
          </w:p>
        </w:tc>
        <w:tc>
          <w:tcPr>
            <w:tcW w:w="3326" w:type="dxa"/>
            <w:shd w:val="clear" w:color="auto" w:fill="FFFFFF"/>
            <w:vAlign w:val="center"/>
          </w:tcPr>
          <w:p>
            <w:r>
              <w:t>邓来承</w:t>
            </w:r>
          </w:p>
        </w:tc>
      </w:tr>
      <w:tr w:rsidR="00960B30" w14:paraId="2C6458A9" w14:textId="77777777">
        <w:trPr>
          <w:trHeight w:val="304"/>
        </w:trPr>
        <w:tc>
          <w:tcPr>
            <w:tcW w:w="1003" w:type="dxa"/>
            <w:vMerge/>
            <w:shd w:val="clear" w:color="auto" w:fill="auto"/>
            <w:vAlign w:val="center"/>
          </w:tcPr>
          <w:p>
            <w:r>
              <w:t/>
            </w:r>
          </w:p>
        </w:tc>
        <w:tc>
          <w:tcPr>
            <w:tcW w:w="1275" w:type="dxa"/>
            <w:shd w:val="clear" w:color="auto" w:fill="auto"/>
            <w:vAlign w:val="center"/>
          </w:tcPr>
          <w:p>
            <w:r>
              <w:t>联系电话</w:t>
            </w:r>
          </w:p>
        </w:tc>
        <w:tc>
          <w:tcPr>
            <w:tcW w:w="3261" w:type="dxa"/>
            <w:shd w:val="clear" w:color="auto" w:fill="FFFFFF"/>
            <w:vAlign w:val="center"/>
          </w:tcPr>
          <w:p>
            <w:r>
              <w:t/>
            </w:r>
          </w:p>
        </w:tc>
        <w:tc>
          <w:tcPr>
            <w:tcW w:w="3326" w:type="dxa"/>
            <w:shd w:val="clear" w:color="auto" w:fill="FFFFFF"/>
            <w:vAlign w:val="center"/>
          </w:tcPr>
          <w:p>
            <w:r>
              <w:t>021-23212375</w:t>
            </w:r>
          </w:p>
        </w:tc>
      </w:tr>
      <w:tr w:rsidR="00960B30" w14:paraId="495CDCEB" w14:textId="77777777">
        <w:trPr>
          <w:trHeight w:val="304"/>
        </w:trPr>
        <w:tc>
          <w:tcPr>
            <w:tcW w:w="1003" w:type="dxa"/>
            <w:vMerge/>
            <w:shd w:val="clear" w:color="auto" w:fill="auto"/>
            <w:vAlign w:val="center"/>
          </w:tcPr>
          <w:p>
            <w:r>
              <w:t/>
            </w:r>
          </w:p>
        </w:tc>
        <w:tc>
          <w:tcPr>
            <w:tcW w:w="1275" w:type="dxa"/>
            <w:shd w:val="clear" w:color="auto" w:fill="auto"/>
            <w:vAlign w:val="center"/>
          </w:tcPr>
          <w:p>
            <w:r>
              <w:t>电子邮箱</w:t>
            </w:r>
          </w:p>
        </w:tc>
        <w:tc>
          <w:tcPr>
            <w:tcW w:w="3261" w:type="dxa"/>
            <w:shd w:val="clear" w:color="auto" w:fill="FFFFFF"/>
            <w:vAlign w:val="center"/>
          </w:tcPr>
          <w:p>
            <w:r>
              <w:t/>
            </w:r>
          </w:p>
        </w:tc>
        <w:tc>
          <w:tcPr>
            <w:tcW w:w="3326" w:type="dxa"/>
            <w:shd w:val="clear" w:color="auto" w:fill="FFFFFF"/>
            <w:vAlign w:val="center"/>
          </w:tcPr>
          <w:p>
            <w:r>
              <w:t>dlc11913@htsec.com</w:t>
            </w:r>
          </w:p>
        </w:tc>
      </w:tr>
      <w:tr w:rsidR="00960B30" w14:paraId="6D7EDDC4" w14:textId="77777777">
        <w:trPr>
          <w:trHeight w:val="304"/>
        </w:trPr>
        <w:tc>
          <w:tcPr>
            <w:tcW w:w="2278" w:type="dxa"/>
            <w:gridSpan w:val="2"/>
            <w:shd w:val="clear" w:color="auto" w:fill="auto"/>
            <w:vAlign w:val="center"/>
          </w:tcPr>
          <w:p>
            <w:r>
              <w:t>传真</w:t>
            </w:r>
          </w:p>
        </w:tc>
        <w:tc>
          <w:tcPr>
            <w:tcW w:w="3261" w:type="dxa"/>
            <w:shd w:val="clear" w:color="auto" w:fill="FFFFFF"/>
            <w:vAlign w:val="center"/>
          </w:tcPr>
          <w:p>
            <w:r>
              <w:t/>
            </w:r>
          </w:p>
        </w:tc>
        <w:tc>
          <w:tcPr>
            <w:tcW w:w="3326" w:type="dxa"/>
            <w:shd w:val="clear" w:color="auto" w:fill="FFFFFF"/>
            <w:vAlign w:val="center"/>
          </w:tcPr>
          <w:p>
            <w:r>
              <w:t>021-63410637</w:t>
            </w:r>
          </w:p>
        </w:tc>
      </w:tr>
      <w:tr w:rsidR="00960B30" w14:paraId="7017E825" w14:textId="77777777">
        <w:trPr>
          <w:trHeight w:val="321"/>
        </w:trPr>
        <w:tc>
          <w:tcPr>
            <w:tcW w:w="2278" w:type="dxa"/>
            <w:gridSpan w:val="2"/>
            <w:shd w:val="clear" w:color="auto" w:fill="auto"/>
            <w:vAlign w:val="center"/>
          </w:tcPr>
          <w:p>
            <w:r>
              <w:t>注册地址</w:t>
            </w:r>
          </w:p>
        </w:tc>
        <w:tc>
          <w:tcPr>
            <w:tcW w:w="3261" w:type="dxa"/>
            <w:shd w:val="clear" w:color="auto" w:fill="FFFFFF"/>
            <w:vAlign w:val="center"/>
          </w:tcPr>
          <w:p>
            <w:r>
              <w:t/>
            </w:r>
          </w:p>
        </w:tc>
        <w:tc>
          <w:tcPr>
            <w:tcW w:w="3326" w:type="dxa"/>
            <w:shd w:val="clear" w:color="auto" w:fill="FFFFFF"/>
            <w:vAlign w:val="center"/>
          </w:tcPr>
          <w:p>
            <w:r>
              <w:t>上海市黄浦区广东路689号</w:t>
            </w:r>
          </w:p>
        </w:tc>
      </w:tr>
      <w:tr w:rsidR="00960B30" w14:paraId="7735CB40" w14:textId="77777777">
        <w:trPr>
          <w:trHeight w:val="321"/>
        </w:trPr>
        <w:tc>
          <w:tcPr>
            <w:tcW w:w="2278" w:type="dxa"/>
            <w:gridSpan w:val="2"/>
            <w:shd w:val="clear" w:color="auto" w:fill="auto"/>
            <w:vAlign w:val="center"/>
          </w:tcPr>
          <w:p>
            <w:r>
              <w:t>办公地址</w:t>
            </w:r>
          </w:p>
        </w:tc>
        <w:tc>
          <w:tcPr>
            <w:tcW w:w="3261" w:type="dxa"/>
            <w:shd w:val="clear" w:color="auto" w:fill="FFFFFF"/>
            <w:vAlign w:val="center"/>
          </w:tcPr>
          <w:p>
            <w:r>
              <w:t/>
            </w:r>
          </w:p>
        </w:tc>
        <w:tc>
          <w:tcPr>
            <w:tcW w:w="3326" w:type="dxa"/>
            <w:shd w:val="clear" w:color="auto" w:fill="FFFFFF"/>
            <w:vAlign w:val="center"/>
          </w:tcPr>
          <w:p>
            <w:r>
              <w:t>上海市黄浦区广东路689号</w:t>
            </w:r>
          </w:p>
        </w:tc>
      </w:tr>
      <w:tr w:rsidR="00960B30" w14:paraId="421F2C92" w14:textId="77777777">
        <w:trPr>
          <w:trHeight w:val="321"/>
        </w:trPr>
        <w:tc>
          <w:tcPr>
            <w:tcW w:w="2278" w:type="dxa"/>
            <w:gridSpan w:val="2"/>
            <w:shd w:val="clear" w:color="auto" w:fill="auto"/>
            <w:vAlign w:val="center"/>
          </w:tcPr>
          <w:p>
            <w:r>
              <w:t>邮政编码</w:t>
            </w:r>
          </w:p>
        </w:tc>
        <w:tc>
          <w:tcPr>
            <w:tcW w:w="3261" w:type="dxa"/>
            <w:shd w:val="clear" w:color="auto" w:fill="FFFFFF"/>
            <w:vAlign w:val="center"/>
          </w:tcPr>
          <w:p>
            <w:r>
              <w:t/>
            </w:r>
          </w:p>
        </w:tc>
        <w:tc>
          <w:tcPr>
            <w:tcW w:w="3326" w:type="dxa"/>
            <w:shd w:val="clear" w:color="auto" w:fill="FFFFFF"/>
            <w:vAlign w:val="center"/>
          </w:tcPr>
          <w:p>
            <w:r>
              <w:t>200001</w:t>
            </w:r>
          </w:p>
        </w:tc>
      </w:tr>
      <w:tr w:rsidR="00960B30" w14:paraId="0535B58A" w14:textId="77777777">
        <w:trPr>
          <w:trHeight w:val="321"/>
        </w:trPr>
        <w:tc>
          <w:tcPr>
            <w:tcW w:w="2278" w:type="dxa"/>
            <w:gridSpan w:val="2"/>
            <w:shd w:val="clear" w:color="auto" w:fill="auto"/>
            <w:vAlign w:val="center"/>
          </w:tcPr>
          <w:p>
            <w:r>
              <w:t>法定代表人</w:t>
            </w:r>
          </w:p>
        </w:tc>
        <w:tc>
          <w:tcPr>
            <w:tcW w:w="3261" w:type="dxa"/>
            <w:shd w:val="clear" w:color="auto" w:fill="FFFFFF"/>
            <w:vAlign w:val="center"/>
          </w:tcPr>
          <w:p>
            <w:r>
              <w:t/>
            </w:r>
          </w:p>
        </w:tc>
        <w:tc>
          <w:tcPr>
            <w:tcW w:w="3326" w:type="dxa"/>
            <w:shd w:val="clear" w:color="auto" w:fill="FFFFFF"/>
            <w:vAlign w:val="center"/>
          </w:tcPr>
          <w:p>
            <w:r>
              <w:t>周杰</w:t>
            </w:r>
          </w:p>
        </w:tc>
      </w:tr>
    </w:tbl>
    <w:p w14:paraId="78821232" w14:textId="77777777" w:rsidR="00960B30" w:rsidRDefault="00960B30"/>
    <w:p w14:paraId="310108AB" w14:textId="77777777" w:rsidR="00960B30" w:rsidRDefault="008405DC">
      <w:pPr>
        <w:pStyle w:val="XBRLTitle2"/>
        <w:spacing w:before="156" w:after="156"/>
        <w:rPr>
          <w:b w:val="0"/>
        </w:rPr>
      </w:pPr>
      <w:r>
        <w:rPr>
          <w:rFonts w:hint="eastAsia"/>
          <w:b w:val="0"/>
        </w:rPr>
        <w:t>信息披露方式</w:t>
      </w:r>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60"/>
      </w:tblGrid>
      <w:tr w:rsidR="00960B30" w14:paraId="60100C1C" w14:textId="77777777">
        <w:tc>
          <w:tcPr>
            <w:tcW w:w="9060" w:type="dxa"/>
            <w:shd w:val="clear" w:color="auto" w:fill="FFFFFF"/>
            <w:vAlign w:val="center"/>
          </w:tcPr>
          <w:p w14:paraId="0FB64F62" w14:textId="77777777" w:rsidR="00960B30" w:rsidRDefault="008405DC">
            <w:pPr>
              <w:widowControl/>
              <w:jc w:val="left"/>
              <w:textAlignment w:val="center"/>
            </w:pPr>
            <w:r>
              <w:rPr>
                <w:rFonts w:ascii="宋体" w:hAnsi="宋体" w:cs="宋体" w:hint="eastAsia"/>
                <w:color w:val="000000"/>
                <w:kern w:val="0"/>
                <w:sz w:val="22"/>
                <w:szCs w:val="22"/>
                <w:lang w:bidi="ar"/>
              </w:rPr>
              <w:t>私募基金信息披露备份系统</w:t>
              <w:br/>
            </w:r>
          </w:p>
        </w:tc>
      </w:tr>
    </w:tbl>
    <w:p w14:paraId="62AD8023" w14:textId="77777777" w:rsidR="00960B30" w:rsidRDefault="00960B30">
      <w:pPr>
        <w:jc w:val="center"/>
      </w:pPr>
    </w:p>
    <w:p w14:paraId="3519A31F" w14:textId="77777777" w:rsidR="00960B30" w:rsidRDefault="008405DC">
      <w:pPr>
        <w:pStyle w:val="XBRLTitle2"/>
        <w:spacing w:before="156" w:after="156"/>
        <w:rPr>
          <w:b w:val="0"/>
        </w:rPr>
      </w:pPr>
      <w:r>
        <w:rPr>
          <w:rFonts w:hint="eastAsia"/>
          <w:b w:val="0"/>
        </w:rPr>
        <w:t>其他相关资料</w:t>
      </w:r>
    </w:p>
    <w:tbl>
      <w:tblPr>
        <w:tblW w:w="8865"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78"/>
        <w:gridCol w:w="3261"/>
        <w:gridCol w:w="3326"/>
      </w:tblGrid>
      <w:tr w:rsidR="00960B30" w14:paraId="15F19BA9" w14:textId="77777777">
        <w:trPr>
          <w:trHeight w:val="255"/>
        </w:trPr>
        <w:tc>
          <w:tcPr>
            <w:tcW w:w="2278" w:type="dxa"/>
            <w:shd w:val="clear" w:color="auto" w:fill="D9D9D9"/>
            <w:vAlign w:val="center"/>
          </w:tcPr>
          <w:p>
            <w:r>
              <w:t>项目</w:t>
            </w:r>
          </w:p>
        </w:tc>
        <w:tc>
          <w:tcPr>
            <w:tcW w:w="3261" w:type="dxa"/>
            <w:shd w:val="clear" w:color="auto" w:fill="D9D9D9"/>
            <w:vAlign w:val="center"/>
          </w:tcPr>
          <w:p>
            <w:r>
              <w:t>名称</w:t>
            </w:r>
          </w:p>
        </w:tc>
        <w:tc>
          <w:tcPr>
            <w:tcW w:w="3326" w:type="dxa"/>
            <w:shd w:val="clear" w:color="auto" w:fill="D9D9D9"/>
            <w:vAlign w:val="center"/>
          </w:tcPr>
          <w:p>
            <w:r>
              <w:t>办公地址</w:t>
            </w:r>
          </w:p>
        </w:tc>
      </w:tr>
      <w:tr w:rsidR="00960B30" w14:paraId="1269D6F8" w14:textId="77777777">
        <w:trPr>
          <w:trHeight w:val="255"/>
        </w:trPr>
        <w:tc>
          <w:tcPr>
            <w:tcW w:w="2278" w:type="dxa"/>
            <w:shd w:val="clear" w:color="auto" w:fill="auto"/>
            <w:vAlign w:val="center"/>
          </w:tcPr>
          <w:p>
            <w:r>
              <w:t>会计师事务所</w:t>
            </w:r>
          </w:p>
        </w:tc>
        <w:tc>
          <w:tcPr>
            <w:tcW w:w="3261" w:type="dxa"/>
            <w:shd w:val="clear" w:color="auto" w:fill="FFFFFF"/>
            <w:vAlign w:val="center"/>
          </w:tcPr>
          <w:p>
            <w:r>
              <w:t/>
            </w:r>
          </w:p>
        </w:tc>
        <w:tc>
          <w:tcPr>
            <w:tcW w:w="3326" w:type="dxa"/>
            <w:shd w:val="clear" w:color="auto" w:fill="FFFFFF"/>
            <w:vAlign w:val="center"/>
          </w:tcPr>
          <w:p>
            <w:r>
              <w:t/>
            </w:r>
          </w:p>
        </w:tc>
      </w:tr>
      <w:tr w:rsidR="00960B30" w14:paraId="05DCCF1D" w14:textId="77777777">
        <w:trPr>
          <w:trHeight w:val="255"/>
        </w:trPr>
        <w:tc>
          <w:tcPr>
            <w:tcW w:w="2278" w:type="dxa"/>
            <w:shd w:val="clear" w:color="auto" w:fill="auto"/>
            <w:vAlign w:val="center"/>
          </w:tcPr>
          <w:p>
            <w:r>
              <w:t>注册登记机构</w:t>
            </w:r>
          </w:p>
        </w:tc>
        <w:tc>
          <w:tcPr>
            <w:tcW w:w="3261" w:type="dxa"/>
            <w:shd w:val="clear" w:color="auto" w:fill="FFFFFF"/>
            <w:vAlign w:val="center"/>
          </w:tcPr>
          <w:p>
            <w:r>
              <w:t/>
            </w:r>
          </w:p>
        </w:tc>
        <w:tc>
          <w:tcPr>
            <w:tcW w:w="3326" w:type="dxa"/>
            <w:shd w:val="clear" w:color="auto" w:fill="FFFFFF"/>
            <w:vAlign w:val="center"/>
          </w:tcPr>
          <w:p>
            <w:r>
              <w:t/>
            </w:r>
          </w:p>
        </w:tc>
      </w:tr>
      <w:tr w:rsidR="00960B30" w14:paraId="1694C749" w14:textId="77777777">
        <w:trPr>
          <w:trHeight w:val="255"/>
        </w:trPr>
        <w:tc>
          <w:tcPr>
            <w:tcW w:w="2278" w:type="dxa"/>
            <w:shd w:val="clear" w:color="auto" w:fill="auto"/>
            <w:vAlign w:val="center"/>
          </w:tcPr>
          <w:p>
            <w:r>
              <w:t>外包机构</w:t>
            </w:r>
          </w:p>
        </w:tc>
        <w:tc>
          <w:tcPr>
            <w:tcW w:w="3261" w:type="dxa"/>
            <w:shd w:val="clear" w:color="auto" w:fill="FFFFFF"/>
            <w:vAlign w:val="center"/>
          </w:tcPr>
          <w:p>
            <w:r>
              <w:t>海通证券股份有限公司</w:t>
            </w:r>
          </w:p>
        </w:tc>
        <w:tc>
          <w:tcPr>
            <w:tcW w:w="3326" w:type="dxa"/>
            <w:shd w:val="clear" w:color="auto" w:fill="FFFFFF"/>
            <w:vAlign w:val="center"/>
          </w:tcPr>
          <w:p>
            <w:r>
              <w:t>上海市黄浦区广东路689号</w:t>
            </w:r>
          </w:p>
        </w:tc>
      </w:tr>
      <w:tr w:rsidR="00960B30" w14:paraId="56F190E2" w14:textId="77777777">
        <w:trPr>
          <w:trHeight w:val="255"/>
        </w:trPr>
        <w:tc>
          <w:tcPr>
            <w:tcW w:w="2278" w:type="dxa"/>
            <w:shd w:val="clear" w:color="auto" w:fill="auto"/>
            <w:vAlign w:val="center"/>
          </w:tcPr>
          <w:p>
            <w:r>
              <w:t>其他</w:t>
            </w:r>
          </w:p>
        </w:tc>
        <w:tc>
          <w:tcPr>
            <w:tcW w:w="3261" w:type="dxa"/>
            <w:shd w:val="clear" w:color="auto" w:fill="FFFFFF"/>
            <w:vAlign w:val="center"/>
          </w:tcPr>
          <w:p>
            <w:r>
              <w:t/>
            </w:r>
          </w:p>
        </w:tc>
        <w:tc>
          <w:tcPr>
            <w:tcW w:w="3326" w:type="dxa"/>
            <w:shd w:val="clear" w:color="auto" w:fill="FFFFFF"/>
            <w:vAlign w:val="center"/>
          </w:tcPr>
          <w:p>
            <w:r>
              <w:t/>
            </w:r>
          </w:p>
        </w:tc>
      </w:tr>
    </w:tbl>
    <w:p w14:paraId="0C501F9F" w14:textId="77777777" w:rsidR="00960B30" w:rsidRDefault="00960B30">
      <w:pPr>
        <w:spacing w:line="360" w:lineRule="auto"/>
        <w:jc w:val="left"/>
        <w:rPr>
          <w:rFonts w:ascii="宋体" w:hAnsi="宋体"/>
        </w:rPr>
      </w:pPr>
    </w:p>
    <w:p w14:paraId="78D9D15A" w14:textId="77777777" w:rsidR="00960B30" w:rsidRDefault="008405DC">
      <w:pPr>
        <w:pStyle w:val="XBRLTitle1"/>
        <w:spacing w:before="156" w:after="156"/>
        <w:jc w:val="left"/>
      </w:pPr>
      <w:r>
        <w:rPr>
          <w:rFonts w:hint="eastAsia"/>
        </w:rPr>
        <w:t>主要财务指标、基金净值表现及利润分配情况</w:t>
      </w:r>
    </w:p>
    <w:p w14:paraId="57416B8C" w14:textId="77777777" w:rsidR="00960B30" w:rsidRDefault="008405DC">
      <w:pPr>
        <w:pStyle w:val="XBRLTitle2"/>
        <w:spacing w:before="156" w:after="156"/>
        <w:rPr>
          <w:b w:val="0"/>
        </w:rPr>
      </w:pPr>
      <w:r>
        <w:rPr>
          <w:rFonts w:hint="eastAsia"/>
          <w:b w:val="0"/>
        </w:rPr>
        <w:t>主要会计数据和财务指标</w:t>
      </w:r>
    </w:p>
    <w:p w14:paraId="2C642E50" w14:textId="075A6C13" w:rsidR="00261E47" w:rsidRPr="00261E47" w:rsidRDefault="00261E47" w:rsidP="00261E47">
      <w:pPr>
        <w:jc w:val="right"/>
      </w:pPr>
      <w:r>
        <w:rPr>
          <w:rFonts w:hint="eastAsia"/>
        </w:rPr>
        <w:t>金额</w:t>
      </w:r>
      <w:r>
        <w:t>单位：元</w:t>
      </w:r>
    </w:p>
    <w:tbl>
      <w:tblPr>
        <w:tblW w:w="8865"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95"/>
        <w:gridCol w:w="2437"/>
        <w:gridCol w:w="2216"/>
        <w:gridCol w:w="2217"/>
      </w:tblGrid>
      <w:tr w:rsidR="00960B30" w14:paraId="4E6E7E65" w14:textId="77777777">
        <w:trPr>
          <w:trHeight w:val="258"/>
        </w:trPr>
        <w:tc>
          <w:tcPr>
            <w:tcW w:w="1995" w:type="dxa"/>
            <w:shd w:val="clear" w:color="auto" w:fill="D9D9D9"/>
            <w:vAlign w:val="center"/>
          </w:tcPr>
          <w:p>
            <w:r>
              <w:t>期间数据和指标</w:t>
            </w:r>
          </w:p>
        </w:tc>
        <w:tc>
          <w:tcPr>
            <w:tcW w:w="2437" w:type="dxa"/>
            <w:shd w:val="clear" w:color="auto" w:fill="D9D9D9"/>
            <w:vAlign w:val="center"/>
          </w:tcPr>
          <w:p>
            <w:r>
              <w:t>2019年</w:t>
            </w:r>
          </w:p>
        </w:tc>
        <w:tc>
          <w:tcPr>
            <w:tcW w:w="2216" w:type="dxa"/>
            <w:shd w:val="clear" w:color="auto" w:fill="D9D9D9"/>
            <w:vAlign w:val="center"/>
          </w:tcPr>
          <w:p>
            <w:r>
              <w:t>2018年</w:t>
            </w:r>
          </w:p>
        </w:tc>
        <w:tc>
          <w:tcPr>
            <w:tcW w:w="2217" w:type="dxa"/>
            <w:shd w:val="clear" w:color="auto" w:fill="D9D9D9"/>
            <w:vAlign w:val="center"/>
          </w:tcPr>
          <w:p>
            <w:r>
              <w:t>2017年</w:t>
            </w:r>
          </w:p>
        </w:tc>
      </w:tr>
      <w:tr w:rsidR="00960B30" w14:paraId="102332D9" w14:textId="77777777">
        <w:trPr>
          <w:trHeight w:val="258"/>
        </w:trPr>
        <w:tc>
          <w:tcPr>
            <w:tcW w:w="1995" w:type="dxa"/>
            <w:vAlign w:val="center"/>
          </w:tcPr>
          <w:p>
            <w:r>
              <w:t>本期已实现收益</w:t>
            </w:r>
          </w:p>
        </w:tc>
        <w:tc>
          <w:tcPr>
            <w:tcW w:w="2437" w:type="dxa"/>
            <w:vAlign w:val="center"/>
          </w:tcPr>
          <w:p>
            <w:r>
              <w:t>-1,901,126.24</w:t>
            </w:r>
          </w:p>
        </w:tc>
        <w:tc>
          <w:tcPr>
            <w:tcW w:w="2216" w:type="dxa"/>
            <w:vAlign w:val="center"/>
          </w:tcPr>
          <w:p>
            <w:r>
              <w:t>709,323.66</w:t>
            </w:r>
          </w:p>
        </w:tc>
        <w:tc>
          <w:tcPr>
            <w:tcW w:w="2217" w:type="dxa"/>
            <w:vAlign w:val="center"/>
          </w:tcPr>
          <w:p>
            <w:r>
              <w:t>-2,819,275.60</w:t>
            </w:r>
          </w:p>
        </w:tc>
      </w:tr>
      <w:tr w:rsidR="00960B30" w14:paraId="2ACFFD76" w14:textId="77777777">
        <w:trPr>
          <w:trHeight w:val="258"/>
        </w:trPr>
        <w:tc>
          <w:tcPr>
            <w:tcW w:w="1995" w:type="dxa"/>
            <w:tcBorders>
              <w:bottom w:val="single" w:sz="4" w:space="0" w:color="auto"/>
            </w:tcBorders>
            <w:vAlign w:val="center"/>
          </w:tcPr>
          <w:p>
            <w:r>
              <w:t>本期利润</w:t>
            </w:r>
          </w:p>
        </w:tc>
        <w:tc>
          <w:tcPr>
            <w:tcW w:w="2437" w:type="dxa"/>
            <w:tcBorders>
              <w:bottom w:val="single" w:sz="4" w:space="0" w:color="auto"/>
            </w:tcBorders>
            <w:vAlign w:val="center"/>
          </w:tcPr>
          <w:p>
            <w:r>
              <w:t>-1,529,894.76</w:t>
            </w:r>
          </w:p>
        </w:tc>
        <w:tc>
          <w:tcPr>
            <w:tcW w:w="2216" w:type="dxa"/>
            <w:tcBorders>
              <w:bottom w:val="single" w:sz="4" w:space="0" w:color="auto"/>
            </w:tcBorders>
            <w:vAlign w:val="center"/>
          </w:tcPr>
          <w:p>
            <w:r>
              <w:t>-1,982,157.13</w:t>
            </w:r>
          </w:p>
        </w:tc>
        <w:tc>
          <w:tcPr>
            <w:tcW w:w="2217" w:type="dxa"/>
            <w:tcBorders>
              <w:bottom w:val="single" w:sz="4" w:space="0" w:color="auto"/>
            </w:tcBorders>
            <w:vAlign w:val="center"/>
          </w:tcPr>
          <w:p>
            <w:r>
              <w:t>-4,517,841.43</w:t>
            </w:r>
          </w:p>
        </w:tc>
      </w:tr>
      <w:tr w:rsidR="00960B30" w14:paraId="2B030134" w14:textId="77777777">
        <w:trPr>
          <w:trHeight w:val="258"/>
        </w:trPr>
        <w:tc>
          <w:tcPr>
            <w:tcW w:w="1995" w:type="dxa"/>
            <w:shd w:val="clear" w:color="auto" w:fill="D9D9D9"/>
            <w:vAlign w:val="center"/>
          </w:tcPr>
          <w:p>
            <w:r>
              <w:t>期末数据和指标</w:t>
            </w:r>
          </w:p>
        </w:tc>
        <w:tc>
          <w:tcPr>
            <w:tcW w:w="2437" w:type="dxa"/>
            <w:shd w:val="clear" w:color="auto" w:fill="D9D9D9"/>
            <w:vAlign w:val="center"/>
          </w:tcPr>
          <w:p>
            <w:r>
              <w:t>2019年末</w:t>
            </w:r>
          </w:p>
        </w:tc>
        <w:tc>
          <w:tcPr>
            <w:tcW w:w="2216" w:type="dxa"/>
            <w:shd w:val="clear" w:color="auto" w:fill="D9D9D9"/>
            <w:vAlign w:val="center"/>
          </w:tcPr>
          <w:p>
            <w:r>
              <w:t>2018年末</w:t>
            </w:r>
          </w:p>
        </w:tc>
        <w:tc>
          <w:tcPr>
            <w:tcW w:w="2217" w:type="dxa"/>
            <w:shd w:val="clear" w:color="auto" w:fill="D9D9D9"/>
            <w:vAlign w:val="center"/>
          </w:tcPr>
          <w:p>
            <w:r>
              <w:t>2017年末</w:t>
            </w:r>
          </w:p>
        </w:tc>
      </w:tr>
      <w:tr w:rsidR="00960B30" w14:paraId="5ACA3133" w14:textId="77777777">
        <w:trPr>
          <w:trHeight w:val="258"/>
        </w:trPr>
        <w:tc>
          <w:tcPr>
            <w:tcW w:w="1995" w:type="dxa"/>
            <w:vAlign w:val="center"/>
          </w:tcPr>
          <w:p>
            <w:r>
              <w:t>期末可供分配利润</w:t>
            </w:r>
          </w:p>
        </w:tc>
        <w:tc>
          <w:tcPr>
            <w:tcW w:w="2437" w:type="dxa"/>
            <w:vAlign w:val="center"/>
          </w:tcPr>
          <w:p>
            <w:r>
              <w:t>-1,843,129.31</w:t>
            </w:r>
          </w:p>
        </w:tc>
        <w:tc>
          <w:tcPr>
            <w:tcW w:w="2216" w:type="dxa"/>
            <w:vAlign w:val="center"/>
          </w:tcPr>
          <w:p>
            <w:r>
              <w:t>-1,258,559.59</w:t>
            </w:r>
          </w:p>
        </w:tc>
        <w:tc>
          <w:tcPr>
            <w:tcW w:w="2217" w:type="dxa"/>
            <w:vAlign w:val="center"/>
          </w:tcPr>
          <w:p>
            <w:r>
              <w:t>-2,879,419.02</w:t>
            </w:r>
          </w:p>
        </w:tc>
      </w:tr>
      <w:tr w:rsidR="00960B30" w14:paraId="16C6917F" w14:textId="77777777">
        <w:trPr>
          <w:trHeight w:val="258"/>
        </w:trPr>
        <w:tc>
          <w:tcPr>
            <w:tcW w:w="1995" w:type="dxa"/>
            <w:vAlign w:val="center"/>
          </w:tcPr>
          <w:p>
            <w:r>
              <w:t>期末可供分配基金份额利润</w:t>
            </w:r>
          </w:p>
        </w:tc>
        <w:tc>
          <w:tcPr>
            <w:tcW w:w="2437" w:type="dxa"/>
            <w:vAlign w:val="center"/>
          </w:tcPr>
          <w:p>
            <w:r>
              <w:t>-0.3686</w:t>
            </w:r>
          </w:p>
        </w:tc>
        <w:tc>
          <w:tcPr>
            <w:tcW w:w="2216" w:type="dxa"/>
            <w:vAlign w:val="center"/>
          </w:tcPr>
          <w:p>
            <w:r>
              <w:t>-0.1573</w:t>
            </w:r>
          </w:p>
        </w:tc>
        <w:tc>
          <w:tcPr>
            <w:tcW w:w="2217" w:type="dxa"/>
            <w:vAlign w:val="center"/>
          </w:tcPr>
          <w:p>
            <w:r>
              <w:t>-0.1451</w:t>
            </w:r>
          </w:p>
        </w:tc>
      </w:tr>
      <w:tr w:rsidR="00960B30" w14:paraId="3A614793" w14:textId="77777777">
        <w:trPr>
          <w:trHeight w:val="258"/>
        </w:trPr>
        <w:tc>
          <w:tcPr>
            <w:tcW w:w="1995" w:type="dxa"/>
            <w:vAlign w:val="center"/>
          </w:tcPr>
          <w:p>
            <w:r>
              <w:t>期末基金资产净值</w:t>
            </w:r>
          </w:p>
        </w:tc>
        <w:tc>
          <w:tcPr>
            <w:tcW w:w="2437" w:type="dxa"/>
            <w:vAlign w:val="center"/>
          </w:tcPr>
          <w:p>
            <w:r>
              <w:t>3,235,545.65</w:t>
            </w:r>
          </w:p>
        </w:tc>
        <w:tc>
          <w:tcPr>
            <w:tcW w:w="2216" w:type="dxa"/>
            <w:vAlign w:val="center"/>
          </w:tcPr>
          <w:p>
            <w:r>
              <w:t>6,741,440.41</w:t>
            </w:r>
          </w:p>
        </w:tc>
        <w:tc>
          <w:tcPr>
            <w:tcW w:w="2217" w:type="dxa"/>
            <w:vAlign w:val="center"/>
          </w:tcPr>
          <w:p>
            <w:r>
              <w:t>19,116,086.06</w:t>
            </w:r>
          </w:p>
        </w:tc>
      </w:tr>
      <w:tr w:rsidR="00960B30" w14:paraId="797BCB1F" w14:textId="77777777">
        <w:trPr>
          <w:trHeight w:val="258"/>
        </w:trPr>
        <w:tc>
          <w:tcPr>
            <w:tcW w:w="1995" w:type="dxa"/>
            <w:tcBorders>
              <w:bottom w:val="single" w:sz="4" w:space="0" w:color="auto"/>
            </w:tcBorders>
            <w:vAlign w:val="center"/>
          </w:tcPr>
          <w:p>
            <w:r>
              <w:t>期末基金份额净值</w:t>
            </w:r>
          </w:p>
        </w:tc>
        <w:tc>
          <w:tcPr>
            <w:tcW w:w="2437" w:type="dxa"/>
            <w:tcBorders>
              <w:bottom w:val="single" w:sz="4" w:space="0" w:color="auto"/>
            </w:tcBorders>
            <w:vAlign w:val="center"/>
          </w:tcPr>
          <w:p>
            <w:r>
              <w:t>0.647</w:t>
            </w:r>
          </w:p>
        </w:tc>
        <w:tc>
          <w:tcPr>
            <w:tcW w:w="2216" w:type="dxa"/>
            <w:tcBorders>
              <w:bottom w:val="single" w:sz="4" w:space="0" w:color="auto"/>
            </w:tcBorders>
            <w:vAlign w:val="center"/>
          </w:tcPr>
          <w:p>
            <w:r>
              <w:t>0.843</w:t>
            </w:r>
          </w:p>
        </w:tc>
        <w:tc>
          <w:tcPr>
            <w:tcW w:w="2217" w:type="dxa"/>
            <w:tcBorders>
              <w:bottom w:val="single" w:sz="4" w:space="0" w:color="auto"/>
            </w:tcBorders>
            <w:vAlign w:val="center"/>
          </w:tcPr>
          <w:p>
            <w:r>
              <w:t>0.963</w:t>
            </w:r>
          </w:p>
        </w:tc>
      </w:tr>
      <w:tr w:rsidR="00960B30" w14:paraId="006A6E92" w14:textId="77777777">
        <w:trPr>
          <w:trHeight w:val="258"/>
        </w:trPr>
        <w:tc>
          <w:tcPr>
            <w:tcW w:w="1995" w:type="dxa"/>
            <w:shd w:val="clear" w:color="auto" w:fill="D9D9D9"/>
            <w:vAlign w:val="center"/>
          </w:tcPr>
          <w:p>
            <w:r>
              <w:t>累计期末指标</w:t>
            </w:r>
          </w:p>
        </w:tc>
        <w:tc>
          <w:tcPr>
            <w:tcW w:w="2437" w:type="dxa"/>
            <w:shd w:val="clear" w:color="auto" w:fill="D9D9D9"/>
            <w:vAlign w:val="center"/>
          </w:tcPr>
          <w:p>
            <w:r>
              <w:t>2019年末</w:t>
            </w:r>
          </w:p>
        </w:tc>
        <w:tc>
          <w:tcPr>
            <w:tcW w:w="2216" w:type="dxa"/>
            <w:shd w:val="clear" w:color="auto" w:fill="D9D9D9"/>
            <w:vAlign w:val="center"/>
          </w:tcPr>
          <w:p>
            <w:r>
              <w:t>2018年末</w:t>
            </w:r>
          </w:p>
        </w:tc>
        <w:tc>
          <w:tcPr>
            <w:tcW w:w="2217" w:type="dxa"/>
            <w:shd w:val="clear" w:color="auto" w:fill="D9D9D9"/>
            <w:vAlign w:val="center"/>
          </w:tcPr>
          <w:p>
            <w:r>
              <w:t>2017年末</w:t>
            </w:r>
          </w:p>
        </w:tc>
      </w:tr>
      <w:tr w:rsidR="00960B30" w14:paraId="657DE2F7" w14:textId="77777777">
        <w:trPr>
          <w:trHeight w:val="258"/>
        </w:trPr>
        <w:tc>
          <w:tcPr>
            <w:tcW w:w="1995" w:type="dxa"/>
            <w:vAlign w:val="center"/>
          </w:tcPr>
          <w:p>
            <w:r>
              <w:t>基金份额累计净值增长率</w:t>
            </w:r>
          </w:p>
        </w:tc>
        <w:tc>
          <w:tcPr>
            <w:tcW w:w="2437" w:type="dxa"/>
            <w:vAlign w:val="center"/>
          </w:tcPr>
          <w:p>
            <w:r>
              <w:t>-25.30%</w:t>
            </w:r>
          </w:p>
        </w:tc>
        <w:tc>
          <w:tcPr>
            <w:tcW w:w="2216" w:type="dxa"/>
            <w:vAlign w:val="center"/>
          </w:tcPr>
          <w:p>
            <w:r>
              <w:t>-5.70%</w:t>
            </w:r>
          </w:p>
        </w:tc>
        <w:tc>
          <w:tcPr>
            <w:tcW w:w="2217" w:type="dxa"/>
            <w:vAlign w:val="center"/>
          </w:tcPr>
          <w:p>
            <w:r>
              <w:t>6.30%</w:t>
            </w:r>
          </w:p>
        </w:tc>
      </w:tr>
    </w:tbl>
    <w:p w14:paraId="7FB26AC5" w14:textId="77777777" w:rsidR="00960B30" w:rsidRDefault="00960B30"/>
    <w:p w14:paraId="7AB70944" w14:textId="77777777" w:rsidR="00960B30" w:rsidRDefault="008405DC">
      <w:pPr>
        <w:pStyle w:val="XBRLTitle2"/>
        <w:spacing w:before="156" w:after="156"/>
        <w:rPr>
          <w:b w:val="0"/>
        </w:rPr>
      </w:pPr>
      <w:r>
        <w:rPr>
          <w:rFonts w:hint="eastAsia"/>
          <w:b w:val="0"/>
        </w:rPr>
        <w:t>基金净值表现</w:t>
      </w:r>
    </w:p>
    <w:tbl>
      <w:tblPr>
        <w:tblW w:w="8912" w:type="dxa"/>
        <w:tblInd w:w="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85"/>
        <w:gridCol w:w="1674"/>
        <w:gridCol w:w="1869"/>
        <w:gridCol w:w="1833"/>
        <w:gridCol w:w="1951"/>
      </w:tblGrid>
      <w:tr w:rsidR="00960B30" w14:paraId="5001F7D9" w14:textId="77777777">
        <w:trPr>
          <w:trHeight w:val="874"/>
        </w:trPr>
        <w:tc>
          <w:tcPr>
            <w:tcW w:w="1585" w:type="dxa"/>
            <w:shd w:val="clear" w:color="auto" w:fill="D9D9D9"/>
            <w:vAlign w:val="center"/>
          </w:tcPr>
          <w:p>
            <w:r>
              <w:t>阶段</w:t>
            </w:r>
          </w:p>
        </w:tc>
        <w:tc>
          <w:tcPr>
            <w:tcW w:w="1674" w:type="dxa"/>
            <w:shd w:val="clear" w:color="auto" w:fill="D9D9D9"/>
            <w:vAlign w:val="center"/>
          </w:tcPr>
          <w:p>
            <w:r>
              <w:t>净值增长率（%）</w:t>
            </w:r>
          </w:p>
        </w:tc>
        <w:tc>
          <w:tcPr>
            <w:tcW w:w="1869" w:type="dxa"/>
            <w:shd w:val="clear" w:color="auto" w:fill="D9D9D9"/>
            <w:vAlign w:val="center"/>
          </w:tcPr>
          <w:p>
            <w:r>
              <w:t>净值增长率标准差（%）</w:t>
            </w:r>
          </w:p>
        </w:tc>
        <w:tc>
          <w:tcPr>
            <w:tcW w:w="1833" w:type="dxa"/>
            <w:shd w:val="clear" w:color="auto" w:fill="D9D9D9"/>
            <w:vAlign w:val="center"/>
          </w:tcPr>
          <w:p>
            <w:r>
              <w:t>业绩比较基准收益率（%）</w:t>
            </w:r>
          </w:p>
        </w:tc>
        <w:tc>
          <w:tcPr>
            <w:tcW w:w="1951" w:type="dxa"/>
            <w:shd w:val="clear" w:color="auto" w:fill="D9D9D9"/>
            <w:vAlign w:val="center"/>
          </w:tcPr>
          <w:p>
            <w:r>
              <w:t>业绩比较基准收益率标准率（%）</w:t>
            </w:r>
          </w:p>
        </w:tc>
      </w:tr>
      <w:tr w:rsidR="00960B30" w14:paraId="1B84392F" w14:textId="77777777">
        <w:trPr>
          <w:trHeight w:val="556"/>
        </w:trPr>
        <w:tc>
          <w:tcPr>
            <w:tcW w:w="1585" w:type="dxa"/>
            <w:shd w:val="clear" w:color="auto" w:fill="auto"/>
            <w:vAlign w:val="center"/>
          </w:tcPr>
          <w:p>
            <w:r>
              <w:t>当年</w:t>
            </w:r>
          </w:p>
        </w:tc>
        <w:tc>
          <w:tcPr>
            <w:tcW w:w="1674" w:type="dxa"/>
            <w:shd w:val="clear" w:color="auto" w:fill="FFFFFF"/>
            <w:vAlign w:val="center"/>
          </w:tcPr>
          <w:p>
            <w:r>
              <w:t>-20.78</w:t>
            </w:r>
          </w:p>
        </w:tc>
        <w:tc>
          <w:tcPr>
            <w:tcW w:w="1869" w:type="dxa"/>
            <w:shd w:val="clear" w:color="auto" w:fill="FFFFFF"/>
            <w:vAlign w:val="center"/>
          </w:tcPr>
          <w:p>
            <w:r>
              <w:t>-</w:t>
            </w:r>
          </w:p>
        </w:tc>
        <w:tc>
          <w:tcPr>
            <w:tcW w:w="1833" w:type="dxa"/>
            <w:shd w:val="clear" w:color="auto" w:fill="FFFFFF"/>
            <w:vAlign w:val="center"/>
          </w:tcPr>
          <w:p>
            <w:r>
              <w:t>-</w:t>
            </w:r>
          </w:p>
        </w:tc>
        <w:tc>
          <w:tcPr>
            <w:tcW w:w="1951" w:type="dxa"/>
            <w:shd w:val="clear" w:color="auto" w:fill="FFFFFF"/>
            <w:vAlign w:val="center"/>
          </w:tcPr>
          <w:p>
            <w:r>
              <w:t>-</w:t>
            </w:r>
          </w:p>
        </w:tc>
      </w:tr>
      <w:tr w:rsidR="00960B30" w14:paraId="3B748C18" w14:textId="77777777">
        <w:trPr>
          <w:trHeight w:val="556"/>
        </w:trPr>
        <w:tc>
          <w:tcPr>
            <w:tcW w:w="1585" w:type="dxa"/>
            <w:shd w:val="clear" w:color="auto" w:fill="auto"/>
            <w:vAlign w:val="center"/>
          </w:tcPr>
          <w:p>
            <w:r>
              <w:t>自基金合同生效起至今</w:t>
            </w:r>
          </w:p>
        </w:tc>
        <w:tc>
          <w:tcPr>
            <w:tcW w:w="1674" w:type="dxa"/>
            <w:shd w:val="clear" w:color="auto" w:fill="FFFFFF"/>
            <w:vAlign w:val="center"/>
          </w:tcPr>
          <w:p>
            <w:r>
              <w:t>-25.30</w:t>
            </w:r>
          </w:p>
        </w:tc>
        <w:tc>
          <w:tcPr>
            <w:tcW w:w="1869" w:type="dxa"/>
            <w:shd w:val="clear" w:color="auto" w:fill="FFFFFF"/>
            <w:vAlign w:val="center"/>
          </w:tcPr>
          <w:p>
            <w:r>
              <w:t>-</w:t>
            </w:r>
          </w:p>
        </w:tc>
        <w:tc>
          <w:tcPr>
            <w:tcW w:w="1833" w:type="dxa"/>
            <w:shd w:val="clear" w:color="auto" w:fill="FFFFFF"/>
            <w:vAlign w:val="center"/>
          </w:tcPr>
          <w:p>
            <w:r>
              <w:t>-</w:t>
            </w:r>
          </w:p>
        </w:tc>
        <w:tc>
          <w:tcPr>
            <w:tcW w:w="1951" w:type="dxa"/>
            <w:shd w:val="clear" w:color="auto" w:fill="FFFFFF"/>
            <w:vAlign w:val="center"/>
          </w:tcPr>
          <w:p>
            <w:r>
              <w:t>-</w:t>
            </w:r>
          </w:p>
        </w:tc>
      </w:tr>
    </w:tbl>
    <w:p w14:paraId="0DD857D0" w14:textId="77777777" w:rsidR="00960B30" w:rsidRDefault="00960B30"/>
    <w:p w14:paraId="3FAD89B3" w14:textId="77777777" w:rsidR="00960B30" w:rsidRDefault="008405DC">
      <w:pPr>
        <w:pStyle w:val="XBRLTitle2"/>
        <w:spacing w:before="156" w:after="156"/>
        <w:rPr>
          <w:b w:val="0"/>
        </w:rPr>
      </w:pPr>
      <w:r>
        <w:rPr>
          <w:rFonts w:hint="eastAsia"/>
          <w:b w:val="0"/>
        </w:rPr>
        <w:t>过去三年基金的利润分配情况</w:t>
      </w:r>
    </w:p>
    <w:p w14:paraId="2032F592" w14:textId="42488F15" w:rsidR="00261E47" w:rsidRPr="00261E47" w:rsidRDefault="00261E47" w:rsidP="00261E47">
      <w:pPr>
        <w:jc w:val="right"/>
      </w:pPr>
      <w:r>
        <w:rPr>
          <w:rFonts w:hint="eastAsia"/>
        </w:rPr>
        <w:t>金额</w:t>
      </w:r>
      <w:r>
        <w:t>单位：元</w:t>
      </w:r>
    </w:p>
    <w:tbl>
      <w:tblPr>
        <w:tblW w:w="8865"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3"/>
        <w:gridCol w:w="1653"/>
        <w:gridCol w:w="1607"/>
        <w:gridCol w:w="1559"/>
        <w:gridCol w:w="1559"/>
        <w:gridCol w:w="1484"/>
      </w:tblGrid>
      <w:tr w:rsidR="00960B30" w14:paraId="0FE221E5" w14:textId="77777777">
        <w:trPr>
          <w:trHeight w:val="402"/>
        </w:trPr>
        <w:tc>
          <w:tcPr>
            <w:tcW w:w="1003" w:type="dxa"/>
            <w:shd w:val="clear" w:color="auto" w:fill="D9D9D9"/>
            <w:vAlign w:val="center"/>
          </w:tcPr>
          <w:p>
            <w:r>
              <w:t>年度</w:t>
            </w:r>
          </w:p>
        </w:tc>
        <w:tc>
          <w:tcPr>
            <w:tcW w:w="1653" w:type="dxa"/>
            <w:shd w:val="clear" w:color="auto" w:fill="D9D9D9"/>
            <w:vAlign w:val="center"/>
          </w:tcPr>
          <w:p>
            <w:r>
              <w:t>每份基金份额分红数</w:t>
            </w:r>
          </w:p>
        </w:tc>
        <w:tc>
          <w:tcPr>
            <w:tcW w:w="1607" w:type="dxa"/>
            <w:shd w:val="clear" w:color="auto" w:fill="D9D9D9"/>
            <w:vAlign w:val="center"/>
          </w:tcPr>
          <w:p>
            <w:r>
              <w:t>现金形式发放总额</w:t>
            </w:r>
          </w:p>
        </w:tc>
        <w:tc>
          <w:tcPr>
            <w:tcW w:w="1559" w:type="dxa"/>
            <w:shd w:val="clear" w:color="auto" w:fill="D9D9D9"/>
            <w:vAlign w:val="center"/>
          </w:tcPr>
          <w:p>
            <w:r>
              <w:t>再投资形式发放总额</w:t>
            </w:r>
          </w:p>
        </w:tc>
        <w:tc>
          <w:tcPr>
            <w:tcW w:w="1559" w:type="dxa"/>
            <w:shd w:val="clear" w:color="auto" w:fill="D9D9D9"/>
            <w:vAlign w:val="center"/>
          </w:tcPr>
          <w:p>
            <w:r>
              <w:t>年度利润分配情况</w:t>
            </w:r>
          </w:p>
        </w:tc>
        <w:tc>
          <w:tcPr>
            <w:tcW w:w="1484" w:type="dxa"/>
            <w:shd w:val="clear" w:color="auto" w:fill="D9D9D9"/>
            <w:vAlign w:val="center"/>
          </w:tcPr>
          <w:p>
            <w:r>
              <w:t>备注</w:t>
            </w:r>
          </w:p>
        </w:tc>
      </w:tr>
      <w:tr w:rsidR="00960B30" w14:paraId="4A24604C" w14:textId="77777777">
        <w:trPr>
          <w:trHeight w:val="225"/>
        </w:trPr>
        <w:tc>
          <w:tcPr>
            <w:tcW w:w="1003" w:type="dxa"/>
            <w:shd w:val="clear" w:color="auto" w:fill="FFFFFF"/>
            <w:vAlign w:val="center"/>
          </w:tcPr>
          <w:p>
            <w:r>
              <w:t>2019</w:t>
            </w:r>
          </w:p>
        </w:tc>
        <w:tc>
          <w:tcPr>
            <w:tcW w:w="1653" w:type="dxa"/>
            <w:shd w:val="clear" w:color="auto" w:fill="FFFFFF"/>
            <w:vAlign w:val="center"/>
          </w:tcPr>
          <w:p>
            <w:r>
              <w:t>0.0000</w:t>
            </w:r>
          </w:p>
        </w:tc>
        <w:tc>
          <w:tcPr>
            <w:tcW w:w="1607" w:type="dxa"/>
            <w:shd w:val="clear" w:color="auto" w:fill="FFFFFF"/>
            <w:vAlign w:val="center"/>
          </w:tcPr>
          <w:p>
            <w:r>
              <w:t>0.00</w:t>
            </w:r>
          </w:p>
        </w:tc>
        <w:tc>
          <w:tcPr>
            <w:tcW w:w="1559" w:type="dxa"/>
            <w:shd w:val="clear" w:color="auto" w:fill="FFFFFF"/>
            <w:vAlign w:val="center"/>
          </w:tcPr>
          <w:p>
            <w:r>
              <w:t>0.00</w:t>
            </w:r>
          </w:p>
        </w:tc>
        <w:tc>
          <w:tcPr>
            <w:tcW w:w="1559" w:type="dxa"/>
            <w:shd w:val="clear" w:color="auto" w:fill="FFFFFF"/>
            <w:vAlign w:val="center"/>
          </w:tcPr>
          <w:p>
            <w:r>
              <w:t>0.00</w:t>
            </w:r>
          </w:p>
        </w:tc>
        <w:tc>
          <w:tcPr>
            <w:tcW w:w="1484" w:type="dxa"/>
            <w:shd w:val="clear" w:color="auto" w:fill="FFFFFF"/>
            <w:vAlign w:val="center"/>
          </w:tcPr>
          <w:p>
            <w:r>
              <w:t/>
            </w:r>
          </w:p>
        </w:tc>
      </w:tr>
      <w:tr w:rsidR="00960B30" w14:paraId="1FDB063E" w14:textId="77777777">
        <w:trPr>
          <w:trHeight w:val="225"/>
        </w:trPr>
        <w:tc>
          <w:tcPr>
            <w:tcW w:w="1003" w:type="dxa"/>
            <w:shd w:val="clear" w:color="auto" w:fill="FFFFFF"/>
            <w:vAlign w:val="center"/>
          </w:tcPr>
          <w:p>
            <w:r>
              <w:t>2018</w:t>
            </w:r>
          </w:p>
        </w:tc>
        <w:tc>
          <w:tcPr>
            <w:tcW w:w="1653" w:type="dxa"/>
            <w:shd w:val="clear" w:color="auto" w:fill="FFFFFF"/>
            <w:vAlign w:val="center"/>
          </w:tcPr>
          <w:p>
            <w:r>
              <w:t>0.0000</w:t>
            </w:r>
          </w:p>
        </w:tc>
        <w:tc>
          <w:tcPr>
            <w:tcW w:w="1607" w:type="dxa"/>
            <w:shd w:val="clear" w:color="auto" w:fill="FFFFFF"/>
            <w:vAlign w:val="center"/>
          </w:tcPr>
          <w:p>
            <w:r>
              <w:t>0.00</w:t>
            </w:r>
          </w:p>
        </w:tc>
        <w:tc>
          <w:tcPr>
            <w:tcW w:w="1559" w:type="dxa"/>
            <w:shd w:val="clear" w:color="auto" w:fill="FFFFFF"/>
            <w:vAlign w:val="center"/>
          </w:tcPr>
          <w:p>
            <w:r>
              <w:t>0.00</w:t>
            </w:r>
          </w:p>
        </w:tc>
        <w:tc>
          <w:tcPr>
            <w:tcW w:w="1559" w:type="dxa"/>
            <w:shd w:val="clear" w:color="auto" w:fill="FFFFFF"/>
            <w:vAlign w:val="center"/>
          </w:tcPr>
          <w:p>
            <w:r>
              <w:t>0.00</w:t>
            </w:r>
          </w:p>
        </w:tc>
        <w:tc>
          <w:tcPr>
            <w:tcW w:w="1484" w:type="dxa"/>
            <w:shd w:val="clear" w:color="auto" w:fill="FFFFFF"/>
            <w:vAlign w:val="center"/>
          </w:tcPr>
          <w:p>
            <w:r>
              <w:t/>
            </w:r>
          </w:p>
        </w:tc>
      </w:tr>
      <w:tr w:rsidR="00960B30" w14:paraId="422ED155" w14:textId="77777777">
        <w:trPr>
          <w:trHeight w:val="225"/>
        </w:trPr>
        <w:tc>
          <w:tcPr>
            <w:tcW w:w="1003" w:type="dxa"/>
            <w:shd w:val="clear" w:color="auto" w:fill="FFFFFF"/>
            <w:vAlign w:val="center"/>
          </w:tcPr>
          <w:p>
            <w:r>
              <w:t>2017</w:t>
            </w:r>
          </w:p>
        </w:tc>
        <w:tc>
          <w:tcPr>
            <w:tcW w:w="1653" w:type="dxa"/>
            <w:shd w:val="clear" w:color="auto" w:fill="FFFFFF"/>
            <w:vAlign w:val="center"/>
          </w:tcPr>
          <w:p>
            <w:r>
              <w:t>0.1000</w:t>
            </w:r>
          </w:p>
        </w:tc>
        <w:tc>
          <w:tcPr>
            <w:tcW w:w="1607" w:type="dxa"/>
            <w:shd w:val="clear" w:color="auto" w:fill="FFFFFF"/>
            <w:vAlign w:val="center"/>
          </w:tcPr>
          <w:p>
            <w:r>
              <w:t>4,044,932.81</w:t>
            </w:r>
          </w:p>
        </w:tc>
        <w:tc>
          <w:tcPr>
            <w:tcW w:w="1559" w:type="dxa"/>
            <w:shd w:val="clear" w:color="auto" w:fill="FFFFFF"/>
            <w:vAlign w:val="center"/>
          </w:tcPr>
          <w:p>
            <w:r>
              <w:t>0.00</w:t>
            </w:r>
          </w:p>
        </w:tc>
        <w:tc>
          <w:tcPr>
            <w:tcW w:w="1559" w:type="dxa"/>
            <w:shd w:val="clear" w:color="auto" w:fill="FFFFFF"/>
            <w:vAlign w:val="center"/>
          </w:tcPr>
          <w:p>
            <w:r>
              <w:t>4,044,932.81</w:t>
            </w:r>
          </w:p>
        </w:tc>
        <w:tc>
          <w:tcPr>
            <w:tcW w:w="1484" w:type="dxa"/>
            <w:shd w:val="clear" w:color="auto" w:fill="FFFFFF"/>
            <w:vAlign w:val="center"/>
          </w:tcPr>
          <w:p>
            <w:r>
              <w:t/>
            </w:r>
          </w:p>
        </w:tc>
      </w:tr>
    </w:tbl>
    <w:p w14:paraId="443F1EA5" w14:textId="3DCF9113" w:rsidR="00960B30" w:rsidRDefault="008405DC">
      <w:r>
        <w:rPr>
          <w:rFonts w:hint="eastAsia"/>
        </w:rPr>
        <w:t xml:space="preserve"> </w:t>
      </w:r>
    </w:p>
    <w:p w14:paraId="0C6D6833" w14:textId="77777777" w:rsidR="00960B30" w:rsidRDefault="008405DC">
      <w:pPr>
        <w:pStyle w:val="XBRLTitle1"/>
        <w:spacing w:before="156" w:after="156"/>
        <w:jc w:val="left"/>
      </w:pPr>
      <w:r>
        <w:rPr>
          <w:rFonts w:hint="eastAsia"/>
        </w:rPr>
        <w:lastRenderedPageBreak/>
        <w:t>基金份额变动情况</w:t>
      </w:r>
    </w:p>
    <w:p w14:paraId="5C43374E" w14:textId="77777777" w:rsidR="00960B30" w:rsidRDefault="008405DC">
      <w:pPr>
        <w:jc w:val="right"/>
      </w:pPr>
      <w:r>
        <w:rPr>
          <w:rFonts w:hint="eastAsia"/>
        </w:rPr>
        <w:t>单位：份</w:t>
      </w:r>
    </w:p>
    <w:tbl>
      <w:tblPr>
        <w:tblW w:w="8865"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38"/>
        <w:gridCol w:w="5027"/>
      </w:tblGrid>
      <w:tr w:rsidR="00960B30" w14:paraId="030612AF" w14:textId="77777777">
        <w:trPr>
          <w:trHeight w:val="304"/>
        </w:trPr>
        <w:tc>
          <w:tcPr>
            <w:tcW w:w="3838" w:type="dxa"/>
            <w:shd w:val="clear" w:color="auto" w:fill="auto"/>
            <w:vAlign w:val="center"/>
          </w:tcPr>
          <w:p>
            <w:r>
              <w:t>报告期期初基金份额总额</w:t>
            </w:r>
          </w:p>
        </w:tc>
        <w:tc>
          <w:tcPr>
            <w:tcW w:w="5027" w:type="dxa"/>
            <w:shd w:val="clear" w:color="auto" w:fill="FFFFFF"/>
            <w:vAlign w:val="center"/>
          </w:tcPr>
          <w:p>
            <w:r>
              <w:t>8,000,000.00</w:t>
            </w:r>
          </w:p>
        </w:tc>
      </w:tr>
      <w:tr w:rsidR="00960B30" w14:paraId="2B1C7F62" w14:textId="77777777">
        <w:trPr>
          <w:trHeight w:val="304"/>
        </w:trPr>
        <w:tc>
          <w:tcPr>
            <w:tcW w:w="3838" w:type="dxa"/>
            <w:shd w:val="clear" w:color="auto" w:fill="auto"/>
            <w:vAlign w:val="center"/>
          </w:tcPr>
          <w:p>
            <w:r>
              <w:t>报告期期间基金总申购份额</w:t>
            </w:r>
          </w:p>
        </w:tc>
        <w:tc>
          <w:tcPr>
            <w:tcW w:w="5027" w:type="dxa"/>
            <w:shd w:val="clear" w:color="auto" w:fill="FFFFFF"/>
            <w:vAlign w:val="center"/>
          </w:tcPr>
          <w:p>
            <w:r>
              <w:t>0.00</w:t>
            </w:r>
          </w:p>
        </w:tc>
      </w:tr>
      <w:tr w:rsidR="00960B30" w14:paraId="343A2358" w14:textId="77777777">
        <w:trPr>
          <w:trHeight w:val="304"/>
        </w:trPr>
        <w:tc>
          <w:tcPr>
            <w:tcW w:w="3838" w:type="dxa"/>
            <w:shd w:val="clear" w:color="auto" w:fill="auto"/>
            <w:vAlign w:val="center"/>
          </w:tcPr>
          <w:p>
            <w:r>
              <w:t xml:space="preserve">减：报告期期间基金总赎回份额 </w:t>
            </w:r>
          </w:p>
        </w:tc>
        <w:tc>
          <w:tcPr>
            <w:tcW w:w="5027" w:type="dxa"/>
            <w:shd w:val="clear" w:color="auto" w:fill="FFFFFF"/>
            <w:vAlign w:val="center"/>
          </w:tcPr>
          <w:p>
            <w:r>
              <w:t>3,000,000.00</w:t>
            </w:r>
          </w:p>
        </w:tc>
      </w:tr>
      <w:tr w:rsidR="00960B30" w14:paraId="657DF487" w14:textId="77777777">
        <w:trPr>
          <w:trHeight w:val="304"/>
        </w:trPr>
        <w:tc>
          <w:tcPr>
            <w:tcW w:w="3838" w:type="dxa"/>
            <w:shd w:val="clear" w:color="auto" w:fill="auto"/>
            <w:vAlign w:val="center"/>
          </w:tcPr>
          <w:p>
            <w:r>
              <w:t>报告期期间基金拆分变动份额（份额减少以“-”填列）</w:t>
            </w:r>
          </w:p>
        </w:tc>
        <w:tc>
          <w:tcPr>
            <w:tcW w:w="5027" w:type="dxa"/>
            <w:shd w:val="clear" w:color="auto" w:fill="FFFFFF"/>
            <w:vAlign w:val="center"/>
          </w:tcPr>
          <w:p>
            <w:r>
              <w:t>0.00</w:t>
            </w:r>
          </w:p>
        </w:tc>
      </w:tr>
      <w:tr w:rsidR="00960B30" w14:paraId="07E08DFB" w14:textId="77777777">
        <w:trPr>
          <w:trHeight w:val="304"/>
        </w:trPr>
        <w:tc>
          <w:tcPr>
            <w:tcW w:w="3838" w:type="dxa"/>
            <w:shd w:val="clear" w:color="auto" w:fill="auto"/>
            <w:vAlign w:val="center"/>
          </w:tcPr>
          <w:p>
            <w:r>
              <w:t>报告期期末基金份额总额</w:t>
            </w:r>
          </w:p>
        </w:tc>
        <w:tc>
          <w:tcPr>
            <w:tcW w:w="5027" w:type="dxa"/>
            <w:shd w:val="clear" w:color="auto" w:fill="FFFFFF"/>
            <w:vAlign w:val="center"/>
          </w:tcPr>
          <w:p>
            <w:r>
              <w:t>5,000,000.00</w:t>
            </w:r>
          </w:p>
        </w:tc>
      </w:tr>
    </w:tbl>
    <w:p w14:paraId="02DB3CEA" w14:textId="77777777" w:rsidR="00960B30" w:rsidRDefault="00960B30">
      <w:pPr>
        <w:spacing w:line="360" w:lineRule="auto"/>
        <w:jc w:val="left"/>
        <w:rPr>
          <w:rFonts w:ascii="宋体" w:hAnsi="宋体"/>
          <w:sz w:val="24"/>
        </w:rPr>
      </w:pPr>
    </w:p>
    <w:p w14:paraId="2FBC9A86" w14:textId="77777777" w:rsidR="00960B30" w:rsidRDefault="008405DC">
      <w:pPr>
        <w:pStyle w:val="XBRLTitle1"/>
        <w:spacing w:before="156" w:after="156"/>
        <w:jc w:val="left"/>
      </w:pPr>
      <w:r>
        <w:rPr>
          <w:rFonts w:hint="eastAsia"/>
        </w:rPr>
        <w:t>管理人说明的其他情况</w:t>
      </w:r>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60"/>
      </w:tblGrid>
      <w:tr w:rsidR="00960B30" w14:paraId="78ED0E95" w14:textId="77777777">
        <w:tc>
          <w:tcPr>
            <w:tcW w:w="9060" w:type="dxa"/>
            <w:shd w:val="clear" w:color="auto" w:fill="FFFFFF"/>
            <w:vAlign w:val="center"/>
          </w:tcPr>
          <w:p w14:paraId="7180E564" w14:textId="77777777" w:rsidR="00960B30" w:rsidRDefault="008405DC">
            <w:pPr>
              <w:widowControl/>
              <w:jc w:val="left"/>
              <w:textAlignment w:val="center"/>
            </w:pPr>
            <w:r>
              <w:rPr>
                <w:rFonts w:ascii="宋体" w:hAnsi="宋体" w:cs="宋体" w:hint="eastAsia"/>
                <w:color w:val="000000"/>
                <w:kern w:val="0"/>
                <w:sz w:val="22"/>
                <w:szCs w:val="22"/>
                <w:lang w:bidi="ar"/>
              </w:rPr>
              <w:t/>
              <w:br/>
            </w:r>
          </w:p>
        </w:tc>
      </w:tr>
    </w:tbl>
    <w:p w14:paraId="395561A4" w14:textId="77777777" w:rsidR="00960B30" w:rsidRDefault="00960B30"/>
    <w:p w14:paraId="1B8F9FA1" w14:textId="05E4E6F1" w:rsidR="00960B30" w:rsidRDefault="008405DC">
      <w:pPr>
        <w:pStyle w:val="XBRLTitle1"/>
        <w:spacing w:before="156" w:after="156"/>
        <w:jc w:val="left"/>
      </w:pPr>
      <w:r>
        <w:rPr>
          <w:rFonts w:hint="eastAsia"/>
        </w:rPr>
        <w:t>托管人报告</w:t>
      </w:r>
      <w:r w:rsidR="00261E47">
        <w:rPr>
          <w:rFonts w:ascii="宋体" w:hAnsi="宋体" w:hint="eastAsia"/>
          <w:szCs w:val="21"/>
        </w:rPr>
        <w:t>（如有）</w:t>
      </w:r>
    </w:p>
    <w:p w14:paraId="6FEBAF2A" w14:textId="77777777" w:rsidR="00960B30" w:rsidRDefault="008405DC">
      <w:pPr>
        <w:pStyle w:val="XBRLTitle2"/>
        <w:spacing w:before="156" w:after="156"/>
        <w:rPr>
          <w:b w:val="0"/>
        </w:rPr>
      </w:pPr>
      <w:r>
        <w:rPr>
          <w:rFonts w:hint="eastAsia"/>
          <w:b w:val="0"/>
        </w:rPr>
        <w:t>报告期内本基金托管人遵规守信情况声明</w:t>
      </w:r>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60"/>
      </w:tblGrid>
      <w:tr w:rsidR="00960B30" w14:paraId="3C630A91" w14:textId="77777777">
        <w:tc>
          <w:tcPr>
            <w:tcW w:w="9060" w:type="dxa"/>
            <w:shd w:val="clear" w:color="auto" w:fill="FFFFFF"/>
            <w:vAlign w:val="center"/>
          </w:tcPr>
          <w:p w14:paraId="3FABC9A1" w14:textId="77777777" w:rsidR="00960B30" w:rsidRDefault="008405DC">
            <w:pPr>
              <w:widowControl/>
              <w:jc w:val="left"/>
              <w:textAlignment w:val="center"/>
            </w:pPr>
            <w:r>
              <w:rPr>
                <w:rFonts w:ascii="宋体" w:hAnsi="宋体" w:cs="宋体" w:hint="eastAsia"/>
                <w:color w:val="000000"/>
                <w:kern w:val="0"/>
                <w:sz w:val="22"/>
                <w:szCs w:val="22"/>
                <w:lang w:bidi="ar"/>
              </w:rPr>
              <w:t>本年度，海通证券股份有限公司作为本基金托管人依据有关法律法规与基金合同，托管本基金资产，</w:t>
              <w:br/>
              <w:t>并依规依约履行托管人义务。</w:t>
              <w:br/>
            </w:r>
          </w:p>
        </w:tc>
      </w:tr>
    </w:tbl>
    <w:p w14:paraId="3E9937CA" w14:textId="77777777" w:rsidR="00960B30" w:rsidRDefault="00960B30">
      <w:pPr>
        <w:ind w:firstLineChars="200" w:firstLine="420"/>
        <w:jc w:val="center"/>
      </w:pPr>
    </w:p>
    <w:p w14:paraId="16FE156E" w14:textId="77777777" w:rsidR="00960B30" w:rsidRDefault="008405DC">
      <w:pPr>
        <w:pStyle w:val="XBRLTitle2"/>
        <w:spacing w:before="156" w:after="156"/>
        <w:rPr>
          <w:b w:val="0"/>
        </w:rPr>
      </w:pPr>
      <w:r>
        <w:rPr>
          <w:rFonts w:hint="eastAsia"/>
          <w:b w:val="0"/>
        </w:rPr>
        <w:t>托管人对报告期内本基金投资运作遵规守信、净值计算、利润分配等情况的说明</w:t>
      </w:r>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60"/>
      </w:tblGrid>
      <w:tr w:rsidR="00960B30" w14:paraId="189FBFA1" w14:textId="77777777">
        <w:tc>
          <w:tcPr>
            <w:tcW w:w="9060" w:type="dxa"/>
            <w:shd w:val="clear" w:color="auto" w:fill="FFFFFF"/>
            <w:vAlign w:val="center"/>
          </w:tcPr>
          <w:p w14:paraId="2C88D6A8" w14:textId="77777777" w:rsidR="00960B30" w:rsidRDefault="008405DC">
            <w:pPr>
              <w:widowControl/>
              <w:jc w:val="left"/>
              <w:textAlignment w:val="center"/>
            </w:pPr>
            <w:r>
              <w:rPr>
                <w:rFonts w:ascii="宋体" w:hAnsi="宋体" w:cs="宋体" w:hint="eastAsia"/>
                <w:color w:val="000000"/>
                <w:kern w:val="0"/>
                <w:sz w:val="22"/>
                <w:szCs w:val="22"/>
                <w:lang w:bidi="ar"/>
              </w:rPr>
              <w:t>本年度，海通证券股份有限公司对管理人的投资运作行为按合同约定进行监督，未发现存在损害委托人利益的行为。</w:t>
              <w:br/>
              <w:t>海通证券股份有限公司对报告期内资产净值的计算、利润分配等方面进行了复核，未发现管理人存在损害委托人利益的行为。</w:t>
              <w:br/>
            </w:r>
          </w:p>
        </w:tc>
      </w:tr>
    </w:tbl>
    <w:p w14:paraId="438739BD" w14:textId="77777777" w:rsidR="00960B30" w:rsidRDefault="00960B30">
      <w:pPr>
        <w:jc w:val="center"/>
      </w:pPr>
    </w:p>
    <w:p w14:paraId="35BECE9E" w14:textId="77777777" w:rsidR="00960B30" w:rsidRDefault="008405DC">
      <w:pPr>
        <w:pStyle w:val="XBRLTitle2"/>
        <w:spacing w:before="156" w:after="156"/>
        <w:rPr>
          <w:b w:val="0"/>
        </w:rPr>
      </w:pPr>
      <w:r>
        <w:rPr>
          <w:rFonts w:hint="eastAsia"/>
          <w:b w:val="0"/>
        </w:rPr>
        <w:t>托管人对本年度报告中财务信息等内容的真实、准确和完整发表意见</w:t>
      </w:r>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60"/>
      </w:tblGrid>
      <w:tr w:rsidR="00960B30" w14:paraId="265EDDEE" w14:textId="77777777">
        <w:tc>
          <w:tcPr>
            <w:tcW w:w="9060" w:type="dxa"/>
            <w:shd w:val="clear" w:color="auto" w:fill="FFFFFF"/>
            <w:vAlign w:val="center"/>
          </w:tcPr>
          <w:p w14:paraId="74095DC2" w14:textId="77777777" w:rsidR="00960B30" w:rsidRDefault="008405DC">
            <w:pPr>
              <w:widowControl/>
              <w:jc w:val="left"/>
              <w:textAlignment w:val="center"/>
            </w:pPr>
            <w:r>
              <w:rPr>
                <w:rFonts w:ascii="宋体" w:hAnsi="宋体" w:cs="宋体" w:hint="eastAsia"/>
                <w:color w:val="000000"/>
                <w:kern w:val="0"/>
                <w:sz w:val="22"/>
                <w:szCs w:val="22"/>
                <w:lang w:bidi="ar"/>
              </w:rPr>
              <w:t>海通证券股份有限公司复核了基金本年度管理报告中的有关财务数据部分，内容真实、准确、完整。</w:t>
              <w:br/>
            </w:r>
          </w:p>
        </w:tc>
      </w:tr>
    </w:tbl>
    <w:p w14:paraId="2074B015" w14:textId="77777777" w:rsidR="00960B30" w:rsidRDefault="00960B30">
      <w:pPr>
        <w:jc w:val="center"/>
      </w:pPr>
    </w:p>
    <w:p w14:paraId="3793C715" w14:textId="77777777" w:rsidR="00960B30" w:rsidRDefault="008405DC">
      <w:pPr>
        <w:pStyle w:val="XBRLTitle1"/>
        <w:spacing w:before="156" w:after="156"/>
        <w:jc w:val="left"/>
      </w:pPr>
      <w:r>
        <w:rPr>
          <w:rFonts w:hint="eastAsia"/>
        </w:rPr>
        <w:t>年度财务报表</w:t>
      </w:r>
    </w:p>
    <w:p w14:paraId="1A9376F4" w14:textId="01D88B9A" w:rsidR="00261E47" w:rsidRPr="00261E47" w:rsidRDefault="00261E47" w:rsidP="00261E47">
      <w:pPr>
        <w:jc w:val="right"/>
      </w:pPr>
      <w:r>
        <w:rPr>
          <w:rFonts w:hint="eastAsia"/>
        </w:rPr>
        <w:t>金额</w:t>
      </w:r>
      <w:r>
        <w:t>单位：元</w:t>
      </w:r>
    </w:p>
    <w:p w14:paraId="3B4945F9" w14:textId="77777777" w:rsidR="00960B30" w:rsidRDefault="008405DC">
      <w:pPr>
        <w:pStyle w:val="XBRLTitle2"/>
        <w:spacing w:before="156" w:after="156"/>
        <w:rPr>
          <w:b w:val="0"/>
        </w:rPr>
      </w:pPr>
      <w:r>
        <w:rPr>
          <w:rFonts w:hint="eastAsia"/>
          <w:b w:val="0"/>
        </w:rPr>
        <w:t>资产负债表</w:t>
      </w:r>
    </w:p>
    <w:tbl>
      <w:tblPr>
        <w:tblW w:w="8865"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55"/>
        <w:gridCol w:w="2955"/>
        <w:gridCol w:w="2955"/>
      </w:tblGrid>
      <w:tr w:rsidR="00960B30" w14:paraId="416DE887" w14:textId="77777777">
        <w:trPr>
          <w:trHeight w:val="51"/>
        </w:trPr>
        <w:tc>
          <w:tcPr>
            <w:tcW w:w="2955" w:type="dxa"/>
            <w:shd w:val="clear" w:color="auto" w:fill="D9D9D9"/>
            <w:vAlign w:val="center"/>
          </w:tcPr>
          <w:p>
            <w:r>
              <w:t>资产</w:t>
            </w:r>
          </w:p>
        </w:tc>
        <w:tc>
          <w:tcPr>
            <w:tcW w:w="2955" w:type="dxa"/>
            <w:shd w:val="clear" w:color="auto" w:fill="D9D9D9"/>
            <w:vAlign w:val="center"/>
          </w:tcPr>
          <w:p>
            <w:r>
              <w:t>2019-12-31</w:t>
            </w:r>
          </w:p>
        </w:tc>
        <w:tc>
          <w:tcPr>
            <w:tcW w:w="2955" w:type="dxa"/>
            <w:shd w:val="clear" w:color="auto" w:fill="D9D9D9"/>
            <w:vAlign w:val="center"/>
          </w:tcPr>
          <w:p>
            <w:r>
              <w:t>2018-12-31</w:t>
            </w:r>
          </w:p>
        </w:tc>
      </w:tr>
      <w:tr w:rsidR="00960B30" w14:paraId="47364E4D" w14:textId="77777777">
        <w:trPr>
          <w:trHeight w:val="37"/>
        </w:trPr>
        <w:tc>
          <w:tcPr>
            <w:tcW w:w="2955" w:type="dxa"/>
            <w:vAlign w:val="center"/>
          </w:tcPr>
          <w:p>
            <w:r>
              <w:t>资产：</w:t>
            </w:r>
          </w:p>
        </w:tc>
        <w:tc>
          <w:tcPr>
            <w:tcW w:w="2955" w:type="dxa"/>
            <w:vAlign w:val="center"/>
          </w:tcPr>
          <w:p>
            <w:r>
              <w:t/>
            </w:r>
          </w:p>
        </w:tc>
        <w:tc>
          <w:tcPr>
            <w:tcW w:w="2955" w:type="dxa"/>
            <w:vAlign w:val="center"/>
          </w:tcPr>
          <w:p>
            <w:r>
              <w:t/>
            </w:r>
          </w:p>
        </w:tc>
      </w:tr>
      <w:tr w:rsidR="00960B30" w14:paraId="0C6E728C" w14:textId="77777777">
        <w:trPr>
          <w:trHeight w:val="37"/>
        </w:trPr>
        <w:tc>
          <w:tcPr>
            <w:tcW w:w="2955" w:type="dxa"/>
            <w:shd w:val="clear" w:color="auto" w:fill="auto"/>
            <w:vAlign w:val="center"/>
          </w:tcPr>
          <w:p>
            <w:r>
              <w:t>银行存款</w:t>
            </w:r>
          </w:p>
        </w:tc>
        <w:tc>
          <w:tcPr>
            <w:tcW w:w="2955" w:type="dxa"/>
            <w:shd w:val="clear" w:color="auto" w:fill="FFFFFF"/>
            <w:vAlign w:val="center"/>
          </w:tcPr>
          <w:p>
            <w:r>
              <w:t>4,034.47</w:t>
            </w:r>
          </w:p>
        </w:tc>
        <w:tc>
          <w:tcPr>
            <w:tcW w:w="2955" w:type="dxa"/>
            <w:shd w:val="clear" w:color="auto" w:fill="FFFFFF"/>
            <w:vAlign w:val="center"/>
          </w:tcPr>
          <w:p>
            <w:r>
              <w:t>4,102.64</w:t>
            </w:r>
          </w:p>
        </w:tc>
      </w:tr>
      <w:tr w:rsidR="00960B30" w14:paraId="0B7B323E" w14:textId="77777777">
        <w:trPr>
          <w:trHeight w:val="37"/>
        </w:trPr>
        <w:tc>
          <w:tcPr>
            <w:tcW w:w="2955" w:type="dxa"/>
            <w:shd w:val="clear" w:color="auto" w:fill="auto"/>
            <w:vAlign w:val="center"/>
          </w:tcPr>
          <w:p>
            <w:r>
              <w:t>结算备付金</w:t>
            </w:r>
          </w:p>
        </w:tc>
        <w:tc>
          <w:tcPr>
            <w:tcW w:w="2955" w:type="dxa"/>
            <w:shd w:val="clear" w:color="auto" w:fill="FFFFFF"/>
            <w:vAlign w:val="center"/>
          </w:tcPr>
          <w:p>
            <w:r>
              <w:t>2,268.63</w:t>
            </w:r>
          </w:p>
        </w:tc>
        <w:tc>
          <w:tcPr>
            <w:tcW w:w="2955" w:type="dxa"/>
            <w:shd w:val="clear" w:color="auto" w:fill="FFFFFF"/>
            <w:vAlign w:val="center"/>
          </w:tcPr>
          <w:p>
            <w:r>
              <w:t>39,427.17</w:t>
            </w:r>
          </w:p>
        </w:tc>
      </w:tr>
      <w:tr w:rsidR="00960B30" w14:paraId="273A94C4" w14:textId="77777777">
        <w:trPr>
          <w:trHeight w:val="37"/>
        </w:trPr>
        <w:tc>
          <w:tcPr>
            <w:tcW w:w="2955" w:type="dxa"/>
            <w:shd w:val="clear" w:color="auto" w:fill="auto"/>
            <w:vAlign w:val="center"/>
          </w:tcPr>
          <w:p>
            <w:r>
              <w:t>存出保证金</w:t>
            </w:r>
          </w:p>
        </w:tc>
        <w:tc>
          <w:tcPr>
            <w:tcW w:w="2955" w:type="dxa"/>
            <w:shd w:val="clear" w:color="auto" w:fill="FFFFFF"/>
            <w:vAlign w:val="center"/>
          </w:tcPr>
          <w:p>
            <w:r>
              <w:t>0.00</w:t>
            </w:r>
          </w:p>
        </w:tc>
        <w:tc>
          <w:tcPr>
            <w:tcW w:w="2955" w:type="dxa"/>
            <w:shd w:val="clear" w:color="auto" w:fill="FFFFFF"/>
            <w:vAlign w:val="center"/>
          </w:tcPr>
          <w:p>
            <w:r>
              <w:t>0.00</w:t>
            </w:r>
          </w:p>
        </w:tc>
      </w:tr>
      <w:tr w:rsidR="00960B30" w14:paraId="6D5A84C2" w14:textId="77777777">
        <w:trPr>
          <w:trHeight w:val="37"/>
        </w:trPr>
        <w:tc>
          <w:tcPr>
            <w:tcW w:w="2955" w:type="dxa"/>
            <w:shd w:val="clear" w:color="auto" w:fill="auto"/>
            <w:vAlign w:val="center"/>
          </w:tcPr>
          <w:p>
            <w:r>
              <w:t>交易性金融资产</w:t>
            </w:r>
          </w:p>
        </w:tc>
        <w:tc>
          <w:tcPr>
            <w:tcW w:w="2955" w:type="dxa"/>
            <w:shd w:val="clear" w:color="auto" w:fill="FFFFFF"/>
            <w:vAlign w:val="center"/>
          </w:tcPr>
          <w:p>
            <w:r>
              <w:t>3,235,964.00</w:t>
            </w:r>
          </w:p>
        </w:tc>
        <w:tc>
          <w:tcPr>
            <w:tcW w:w="2955" w:type="dxa"/>
            <w:shd w:val="clear" w:color="auto" w:fill="FFFFFF"/>
            <w:vAlign w:val="center"/>
          </w:tcPr>
          <w:p>
            <w:r>
              <w:t>6,788,108.34</w:t>
            </w:r>
          </w:p>
        </w:tc>
      </w:tr>
      <w:tr w:rsidR="00960B30" w14:paraId="50421150" w14:textId="77777777">
        <w:trPr>
          <w:trHeight w:val="37"/>
        </w:trPr>
        <w:tc>
          <w:tcPr>
            <w:tcW w:w="2955" w:type="dxa"/>
            <w:shd w:val="clear" w:color="auto" w:fill="auto"/>
            <w:vAlign w:val="center"/>
          </w:tcPr>
          <w:p>
            <w:r>
              <w:t>其中：股票投资</w:t>
            </w:r>
          </w:p>
        </w:tc>
        <w:tc>
          <w:tcPr>
            <w:tcW w:w="2955" w:type="dxa"/>
            <w:shd w:val="clear" w:color="auto" w:fill="FFFFFF"/>
            <w:vAlign w:val="center"/>
          </w:tcPr>
          <w:p>
            <w:r>
              <w:t>3,235,964.00</w:t>
            </w:r>
          </w:p>
        </w:tc>
        <w:tc>
          <w:tcPr>
            <w:tcW w:w="2955" w:type="dxa"/>
            <w:shd w:val="clear" w:color="auto" w:fill="FFFFFF"/>
            <w:vAlign w:val="center"/>
          </w:tcPr>
          <w:p>
            <w:r>
              <w:t>6,788,108.34</w:t>
            </w:r>
          </w:p>
        </w:tc>
      </w:tr>
      <w:tr w:rsidR="00960B30" w14:paraId="7E737F0E" w14:textId="77777777">
        <w:trPr>
          <w:trHeight w:val="37"/>
        </w:trPr>
        <w:tc>
          <w:tcPr>
            <w:tcW w:w="2955" w:type="dxa"/>
            <w:shd w:val="clear" w:color="auto" w:fill="auto"/>
            <w:vAlign w:val="center"/>
          </w:tcPr>
          <w:p>
            <w:r>
              <w:t xml:space="preserve">      基金投资</w:t>
            </w:r>
          </w:p>
        </w:tc>
        <w:tc>
          <w:tcPr>
            <w:tcW w:w="2955" w:type="dxa"/>
            <w:shd w:val="clear" w:color="auto" w:fill="FFFFFF"/>
            <w:vAlign w:val="center"/>
          </w:tcPr>
          <w:p>
            <w:r>
              <w:t>0.00</w:t>
            </w:r>
          </w:p>
        </w:tc>
        <w:tc>
          <w:tcPr>
            <w:tcW w:w="2955" w:type="dxa"/>
            <w:shd w:val="clear" w:color="auto" w:fill="FFFFFF"/>
            <w:vAlign w:val="center"/>
          </w:tcPr>
          <w:p>
            <w:r>
              <w:t>0.00</w:t>
            </w:r>
          </w:p>
        </w:tc>
      </w:tr>
      <w:tr w:rsidR="00960B30" w14:paraId="13BFDA5C" w14:textId="77777777">
        <w:trPr>
          <w:trHeight w:val="37"/>
        </w:trPr>
        <w:tc>
          <w:tcPr>
            <w:tcW w:w="2955" w:type="dxa"/>
            <w:shd w:val="clear" w:color="auto" w:fill="auto"/>
            <w:vAlign w:val="center"/>
          </w:tcPr>
          <w:p>
            <w:r>
              <w:t xml:space="preserve">      债券投资</w:t>
            </w:r>
          </w:p>
        </w:tc>
        <w:tc>
          <w:tcPr>
            <w:tcW w:w="2955" w:type="dxa"/>
            <w:shd w:val="clear" w:color="auto" w:fill="FFFFFF"/>
            <w:vAlign w:val="center"/>
          </w:tcPr>
          <w:p>
            <w:r>
              <w:t>0.00</w:t>
            </w:r>
          </w:p>
        </w:tc>
        <w:tc>
          <w:tcPr>
            <w:tcW w:w="2955" w:type="dxa"/>
            <w:shd w:val="clear" w:color="auto" w:fill="FFFFFF"/>
            <w:vAlign w:val="center"/>
          </w:tcPr>
          <w:p>
            <w:r>
              <w:t>0.00</w:t>
            </w:r>
          </w:p>
        </w:tc>
      </w:tr>
      <w:tr w:rsidR="00960B30" w14:paraId="2CE29AFB" w14:textId="77777777">
        <w:trPr>
          <w:trHeight w:val="37"/>
        </w:trPr>
        <w:tc>
          <w:tcPr>
            <w:tcW w:w="2955" w:type="dxa"/>
            <w:shd w:val="clear" w:color="auto" w:fill="auto"/>
            <w:vAlign w:val="center"/>
          </w:tcPr>
          <w:p>
            <w:r>
              <w:t xml:space="preserve">      资产支持证券投资</w:t>
            </w:r>
          </w:p>
        </w:tc>
        <w:tc>
          <w:tcPr>
            <w:tcW w:w="2955" w:type="dxa"/>
            <w:shd w:val="clear" w:color="auto" w:fill="FFFFFF"/>
            <w:vAlign w:val="center"/>
          </w:tcPr>
          <w:p>
            <w:r>
              <w:t>0.00</w:t>
            </w:r>
          </w:p>
        </w:tc>
        <w:tc>
          <w:tcPr>
            <w:tcW w:w="2955" w:type="dxa"/>
            <w:shd w:val="clear" w:color="auto" w:fill="FFFFFF"/>
            <w:vAlign w:val="center"/>
          </w:tcPr>
          <w:p>
            <w:r>
              <w:t>0.00</w:t>
            </w:r>
          </w:p>
        </w:tc>
      </w:tr>
      <w:tr w:rsidR="00960B30" w14:paraId="518E135A" w14:textId="77777777">
        <w:trPr>
          <w:trHeight w:val="37"/>
        </w:trPr>
        <w:tc>
          <w:tcPr>
            <w:tcW w:w="2955" w:type="dxa"/>
            <w:shd w:val="clear" w:color="auto" w:fill="auto"/>
            <w:vAlign w:val="center"/>
          </w:tcPr>
          <w:p>
            <w:r>
              <w:t xml:space="preserve">      贵金属投资</w:t>
            </w:r>
          </w:p>
        </w:tc>
        <w:tc>
          <w:tcPr>
            <w:tcW w:w="2955" w:type="dxa"/>
            <w:shd w:val="clear" w:color="auto" w:fill="FFFFFF"/>
            <w:vAlign w:val="center"/>
          </w:tcPr>
          <w:p>
            <w:r>
              <w:t>0.00</w:t>
            </w:r>
          </w:p>
        </w:tc>
        <w:tc>
          <w:tcPr>
            <w:tcW w:w="2955" w:type="dxa"/>
            <w:shd w:val="clear" w:color="auto" w:fill="FFFFFF"/>
            <w:vAlign w:val="center"/>
          </w:tcPr>
          <w:p>
            <w:r>
              <w:t>0.00</w:t>
            </w:r>
          </w:p>
        </w:tc>
      </w:tr>
      <w:tr w:rsidR="00960B30" w14:paraId="267A4446" w14:textId="77777777">
        <w:trPr>
          <w:trHeight w:val="37"/>
        </w:trPr>
        <w:tc>
          <w:tcPr>
            <w:tcW w:w="2955" w:type="dxa"/>
            <w:shd w:val="clear" w:color="auto" w:fill="auto"/>
            <w:vAlign w:val="center"/>
          </w:tcPr>
          <w:p>
            <w:r>
              <w:t>衍生金融资产</w:t>
            </w:r>
          </w:p>
        </w:tc>
        <w:tc>
          <w:tcPr>
            <w:tcW w:w="2955" w:type="dxa"/>
            <w:shd w:val="clear" w:color="auto" w:fill="FFFFFF"/>
            <w:vAlign w:val="center"/>
          </w:tcPr>
          <w:p>
            <w:r>
              <w:t>0.00</w:t>
            </w:r>
          </w:p>
        </w:tc>
        <w:tc>
          <w:tcPr>
            <w:tcW w:w="2955" w:type="dxa"/>
            <w:shd w:val="clear" w:color="auto" w:fill="FFFFFF"/>
            <w:vAlign w:val="center"/>
          </w:tcPr>
          <w:p>
            <w:r>
              <w:t>0.00</w:t>
            </w:r>
          </w:p>
        </w:tc>
      </w:tr>
      <w:tr w:rsidR="00960B30" w14:paraId="1C7118A6" w14:textId="77777777">
        <w:trPr>
          <w:trHeight w:val="37"/>
        </w:trPr>
        <w:tc>
          <w:tcPr>
            <w:tcW w:w="2955" w:type="dxa"/>
            <w:shd w:val="clear" w:color="auto" w:fill="auto"/>
            <w:vAlign w:val="center"/>
          </w:tcPr>
          <w:p>
            <w:r>
              <w:t>买入返售金融资产</w:t>
            </w:r>
          </w:p>
        </w:tc>
        <w:tc>
          <w:tcPr>
            <w:tcW w:w="2955" w:type="dxa"/>
            <w:shd w:val="clear" w:color="auto" w:fill="FFFFFF"/>
            <w:vAlign w:val="center"/>
          </w:tcPr>
          <w:p>
            <w:r>
              <w:t>0.00</w:t>
            </w:r>
          </w:p>
        </w:tc>
        <w:tc>
          <w:tcPr>
            <w:tcW w:w="2955" w:type="dxa"/>
            <w:shd w:val="clear" w:color="auto" w:fill="FFFFFF"/>
            <w:vAlign w:val="center"/>
          </w:tcPr>
          <w:p>
            <w:r>
              <w:t>0.00</w:t>
            </w:r>
          </w:p>
        </w:tc>
      </w:tr>
      <w:tr w:rsidR="00960B30" w14:paraId="480F7F85" w14:textId="77777777">
        <w:trPr>
          <w:trHeight w:val="37"/>
        </w:trPr>
        <w:tc>
          <w:tcPr>
            <w:tcW w:w="2955" w:type="dxa"/>
            <w:shd w:val="clear" w:color="auto" w:fill="auto"/>
            <w:vAlign w:val="center"/>
          </w:tcPr>
          <w:p>
            <w:r>
              <w:t>应收证券清算款</w:t>
            </w:r>
          </w:p>
        </w:tc>
        <w:tc>
          <w:tcPr>
            <w:tcW w:w="2955" w:type="dxa"/>
            <w:shd w:val="clear" w:color="auto" w:fill="FFFFFF"/>
            <w:vAlign w:val="center"/>
          </w:tcPr>
          <w:p>
            <w:r>
              <w:t>0.00</w:t>
            </w:r>
          </w:p>
        </w:tc>
        <w:tc>
          <w:tcPr>
            <w:tcW w:w="2955" w:type="dxa"/>
            <w:shd w:val="clear" w:color="auto" w:fill="FFFFFF"/>
            <w:vAlign w:val="center"/>
          </w:tcPr>
          <w:p>
            <w:r>
              <w:t>0.00</w:t>
            </w:r>
          </w:p>
        </w:tc>
      </w:tr>
      <w:tr w:rsidR="00960B30" w14:paraId="77E1A60D" w14:textId="77777777">
        <w:trPr>
          <w:trHeight w:val="37"/>
        </w:trPr>
        <w:tc>
          <w:tcPr>
            <w:tcW w:w="2955" w:type="dxa"/>
            <w:shd w:val="clear" w:color="auto" w:fill="auto"/>
            <w:vAlign w:val="center"/>
          </w:tcPr>
          <w:p>
            <w:r>
              <w:t>应收利息</w:t>
            </w:r>
          </w:p>
        </w:tc>
        <w:tc>
          <w:tcPr>
            <w:tcW w:w="2955" w:type="dxa"/>
            <w:shd w:val="clear" w:color="auto" w:fill="FFFFFF"/>
            <w:vAlign w:val="center"/>
          </w:tcPr>
          <w:p>
            <w:r>
              <w:t>1.98</w:t>
            </w:r>
          </w:p>
        </w:tc>
        <w:tc>
          <w:tcPr>
            <w:tcW w:w="2955" w:type="dxa"/>
            <w:shd w:val="clear" w:color="auto" w:fill="FFFFFF"/>
            <w:vAlign w:val="center"/>
          </w:tcPr>
          <w:p>
            <w:r>
              <w:t>1.98</w:t>
            </w:r>
          </w:p>
        </w:tc>
      </w:tr>
      <w:tr w:rsidR="00960B30" w14:paraId="39512552" w14:textId="77777777">
        <w:trPr>
          <w:trHeight w:val="37"/>
        </w:trPr>
        <w:tc>
          <w:tcPr>
            <w:tcW w:w="2955" w:type="dxa"/>
            <w:shd w:val="clear" w:color="auto" w:fill="auto"/>
            <w:vAlign w:val="center"/>
          </w:tcPr>
          <w:p>
            <w:r>
              <w:t>应收股利</w:t>
            </w:r>
          </w:p>
        </w:tc>
        <w:tc>
          <w:tcPr>
            <w:tcW w:w="2955" w:type="dxa"/>
            <w:shd w:val="clear" w:color="auto" w:fill="FFFFFF"/>
            <w:vAlign w:val="center"/>
          </w:tcPr>
          <w:p>
            <w:r>
              <w:t>0.00</w:t>
            </w:r>
          </w:p>
        </w:tc>
        <w:tc>
          <w:tcPr>
            <w:tcW w:w="2955" w:type="dxa"/>
            <w:shd w:val="clear" w:color="auto" w:fill="FFFFFF"/>
            <w:vAlign w:val="center"/>
          </w:tcPr>
          <w:p>
            <w:r>
              <w:t>0.00</w:t>
            </w:r>
          </w:p>
        </w:tc>
      </w:tr>
      <w:tr w:rsidR="00960B30" w14:paraId="62C1B990" w14:textId="77777777">
        <w:trPr>
          <w:trHeight w:val="37"/>
        </w:trPr>
        <w:tc>
          <w:tcPr>
            <w:tcW w:w="2955" w:type="dxa"/>
            <w:shd w:val="clear" w:color="auto" w:fill="auto"/>
            <w:vAlign w:val="center"/>
          </w:tcPr>
          <w:p>
            <w:r>
              <w:t>应收申购款</w:t>
            </w:r>
          </w:p>
        </w:tc>
        <w:tc>
          <w:tcPr>
            <w:tcW w:w="2955" w:type="dxa"/>
            <w:shd w:val="clear" w:color="auto" w:fill="FFFFFF"/>
            <w:vAlign w:val="center"/>
          </w:tcPr>
          <w:p>
            <w:r>
              <w:t>0.00</w:t>
            </w:r>
          </w:p>
        </w:tc>
        <w:tc>
          <w:tcPr>
            <w:tcW w:w="2955" w:type="dxa"/>
            <w:shd w:val="clear" w:color="auto" w:fill="FFFFFF"/>
            <w:vAlign w:val="center"/>
          </w:tcPr>
          <w:p>
            <w:r>
              <w:t>0.00</w:t>
            </w:r>
          </w:p>
        </w:tc>
      </w:tr>
      <w:tr w:rsidR="00960B30" w14:paraId="4C2A360E" w14:textId="77777777">
        <w:trPr>
          <w:trHeight w:val="37"/>
        </w:trPr>
        <w:tc>
          <w:tcPr>
            <w:tcW w:w="2955" w:type="dxa"/>
            <w:shd w:val="clear" w:color="auto" w:fill="auto"/>
            <w:vAlign w:val="center"/>
          </w:tcPr>
          <w:p>
            <w:r>
              <w:t>递延所得税资产</w:t>
            </w:r>
          </w:p>
        </w:tc>
        <w:tc>
          <w:tcPr>
            <w:tcW w:w="2955" w:type="dxa"/>
            <w:shd w:val="clear" w:color="auto" w:fill="FFFFFF"/>
            <w:vAlign w:val="center"/>
          </w:tcPr>
          <w:p>
            <w:r>
              <w:t>0.00</w:t>
            </w:r>
          </w:p>
        </w:tc>
        <w:tc>
          <w:tcPr>
            <w:tcW w:w="2955" w:type="dxa"/>
            <w:shd w:val="clear" w:color="auto" w:fill="FFFFFF"/>
            <w:vAlign w:val="center"/>
          </w:tcPr>
          <w:p>
            <w:r>
              <w:t>0.00</w:t>
            </w:r>
          </w:p>
        </w:tc>
      </w:tr>
      <w:tr w:rsidR="00960B30" w14:paraId="3B1617C9" w14:textId="77777777">
        <w:trPr>
          <w:trHeight w:val="37"/>
        </w:trPr>
        <w:tc>
          <w:tcPr>
            <w:tcW w:w="2955" w:type="dxa"/>
            <w:shd w:val="clear" w:color="auto" w:fill="auto"/>
            <w:vAlign w:val="center"/>
          </w:tcPr>
          <w:p>
            <w:r>
              <w:t>其他资产</w:t>
            </w:r>
          </w:p>
        </w:tc>
        <w:tc>
          <w:tcPr>
            <w:tcW w:w="2955" w:type="dxa"/>
            <w:shd w:val="clear" w:color="auto" w:fill="FFFFFF"/>
            <w:vAlign w:val="center"/>
          </w:tcPr>
          <w:p>
            <w:r>
              <w:t>0.00</w:t>
            </w:r>
          </w:p>
        </w:tc>
        <w:tc>
          <w:tcPr>
            <w:tcW w:w="2955" w:type="dxa"/>
            <w:shd w:val="clear" w:color="auto" w:fill="FFFFFF"/>
            <w:vAlign w:val="center"/>
          </w:tcPr>
          <w:p>
            <w:r>
              <w:t>0.00</w:t>
            </w:r>
          </w:p>
        </w:tc>
      </w:tr>
      <w:tr w:rsidR="00960B30" w14:paraId="7AF12026" w14:textId="77777777">
        <w:trPr>
          <w:trHeight w:val="37"/>
        </w:trPr>
        <w:tc>
          <w:tcPr>
            <w:tcW w:w="2955" w:type="dxa"/>
            <w:tcBorders>
              <w:bottom w:val="single" w:sz="4" w:space="0" w:color="auto"/>
            </w:tcBorders>
            <w:shd w:val="clear" w:color="auto" w:fill="auto"/>
            <w:vAlign w:val="center"/>
          </w:tcPr>
          <w:p>
            <w:r>
              <w:t>资产总计</w:t>
            </w:r>
          </w:p>
        </w:tc>
        <w:tc>
          <w:tcPr>
            <w:tcW w:w="2955" w:type="dxa"/>
            <w:tcBorders>
              <w:bottom w:val="single" w:sz="4" w:space="0" w:color="auto"/>
            </w:tcBorders>
            <w:shd w:val="clear" w:color="auto" w:fill="FFFFFF"/>
            <w:vAlign w:val="center"/>
          </w:tcPr>
          <w:p>
            <w:r>
              <w:t>3,242,269.08</w:t>
            </w:r>
          </w:p>
        </w:tc>
        <w:tc>
          <w:tcPr>
            <w:tcW w:w="2955" w:type="dxa"/>
            <w:tcBorders>
              <w:bottom w:val="single" w:sz="4" w:space="0" w:color="auto"/>
            </w:tcBorders>
            <w:shd w:val="clear" w:color="auto" w:fill="FFFFFF"/>
            <w:vAlign w:val="center"/>
          </w:tcPr>
          <w:p>
            <w:r>
              <w:t>6,831,640.13</w:t>
            </w:r>
          </w:p>
        </w:tc>
      </w:tr>
      <w:tr w:rsidR="00960B30" w14:paraId="50E023BB" w14:textId="77777777">
        <w:trPr>
          <w:trHeight w:val="37"/>
        </w:trPr>
        <w:tc>
          <w:tcPr>
            <w:tcW w:w="2955" w:type="dxa"/>
            <w:shd w:val="clear" w:color="auto" w:fill="D9D9D9"/>
            <w:vAlign w:val="center"/>
          </w:tcPr>
          <w:p>
            <w:r>
              <w:t>负债和所有者权益</w:t>
            </w:r>
          </w:p>
        </w:tc>
        <w:tc>
          <w:tcPr>
            <w:tcW w:w="2955" w:type="dxa"/>
            <w:shd w:val="clear" w:color="auto" w:fill="D9D9D9"/>
            <w:vAlign w:val="center"/>
          </w:tcPr>
          <w:p>
            <w:r>
              <w:t/>
            </w:r>
          </w:p>
        </w:tc>
        <w:tc>
          <w:tcPr>
            <w:tcW w:w="2955" w:type="dxa"/>
            <w:shd w:val="clear" w:color="auto" w:fill="D9D9D9"/>
            <w:vAlign w:val="center"/>
          </w:tcPr>
          <w:p>
            <w:r>
              <w:t/>
            </w:r>
          </w:p>
        </w:tc>
      </w:tr>
      <w:tr w:rsidR="00960B30" w14:paraId="34E75E56" w14:textId="77777777">
        <w:trPr>
          <w:trHeight w:val="37"/>
        </w:trPr>
        <w:tc>
          <w:tcPr>
            <w:tcW w:w="2955" w:type="dxa"/>
            <w:shd w:val="clear" w:color="auto" w:fill="auto"/>
            <w:vAlign w:val="center"/>
          </w:tcPr>
          <w:p>
            <w:r>
              <w:t>负债：</w:t>
            </w:r>
          </w:p>
        </w:tc>
        <w:tc>
          <w:tcPr>
            <w:tcW w:w="2955" w:type="dxa"/>
            <w:shd w:val="clear" w:color="auto" w:fill="FFFFFF"/>
            <w:vAlign w:val="center"/>
          </w:tcPr>
          <w:p>
            <w:r>
              <w:t>本期末：</w:t>
            </w:r>
          </w:p>
        </w:tc>
        <w:tc>
          <w:tcPr>
            <w:tcW w:w="2955" w:type="dxa"/>
            <w:shd w:val="clear" w:color="auto" w:fill="FFFFFF"/>
            <w:vAlign w:val="center"/>
          </w:tcPr>
          <w:p>
            <w:r>
              <w:t>上年度末：</w:t>
            </w:r>
          </w:p>
        </w:tc>
      </w:tr>
      <w:tr w:rsidR="00960B30" w14:paraId="58096C8C" w14:textId="77777777">
        <w:trPr>
          <w:trHeight w:val="37"/>
        </w:trPr>
        <w:tc>
          <w:tcPr>
            <w:tcW w:w="2955" w:type="dxa"/>
            <w:shd w:val="clear" w:color="auto" w:fill="auto"/>
            <w:vAlign w:val="center"/>
          </w:tcPr>
          <w:p>
            <w:r>
              <w:t>短期借款</w:t>
            </w:r>
          </w:p>
        </w:tc>
        <w:tc>
          <w:tcPr>
            <w:tcW w:w="2955" w:type="dxa"/>
            <w:shd w:val="clear" w:color="auto" w:fill="FFFFFF"/>
            <w:vAlign w:val="center"/>
          </w:tcPr>
          <w:p>
            <w:r>
              <w:t>0.00</w:t>
            </w:r>
          </w:p>
        </w:tc>
        <w:tc>
          <w:tcPr>
            <w:tcW w:w="2955" w:type="dxa"/>
            <w:shd w:val="clear" w:color="auto" w:fill="FFFFFF"/>
            <w:vAlign w:val="center"/>
          </w:tcPr>
          <w:p>
            <w:r>
              <w:t>0.00</w:t>
            </w:r>
          </w:p>
        </w:tc>
      </w:tr>
      <w:tr w:rsidR="00960B30" w14:paraId="1841EC98" w14:textId="77777777">
        <w:trPr>
          <w:trHeight w:val="37"/>
        </w:trPr>
        <w:tc>
          <w:tcPr>
            <w:tcW w:w="2955" w:type="dxa"/>
            <w:shd w:val="clear" w:color="auto" w:fill="auto"/>
            <w:vAlign w:val="center"/>
          </w:tcPr>
          <w:p>
            <w:r>
              <w:t>交易性金融负债</w:t>
            </w:r>
          </w:p>
        </w:tc>
        <w:tc>
          <w:tcPr>
            <w:tcW w:w="2955" w:type="dxa"/>
            <w:shd w:val="clear" w:color="auto" w:fill="FFFFFF"/>
            <w:vAlign w:val="center"/>
          </w:tcPr>
          <w:p>
            <w:r>
              <w:t>0.00</w:t>
            </w:r>
          </w:p>
        </w:tc>
        <w:tc>
          <w:tcPr>
            <w:tcW w:w="2955" w:type="dxa"/>
            <w:shd w:val="clear" w:color="auto" w:fill="FFFFFF"/>
            <w:vAlign w:val="center"/>
          </w:tcPr>
          <w:p>
            <w:r>
              <w:t>0.00</w:t>
            </w:r>
          </w:p>
        </w:tc>
      </w:tr>
      <w:tr w:rsidR="00960B30" w14:paraId="53C3AC73" w14:textId="77777777">
        <w:trPr>
          <w:trHeight w:val="37"/>
        </w:trPr>
        <w:tc>
          <w:tcPr>
            <w:tcW w:w="2955" w:type="dxa"/>
            <w:shd w:val="clear" w:color="auto" w:fill="auto"/>
            <w:vAlign w:val="center"/>
          </w:tcPr>
          <w:p>
            <w:r>
              <w:t>衍生金融负债</w:t>
            </w:r>
          </w:p>
        </w:tc>
        <w:tc>
          <w:tcPr>
            <w:tcW w:w="2955" w:type="dxa"/>
            <w:shd w:val="clear" w:color="auto" w:fill="FFFFFF"/>
            <w:vAlign w:val="center"/>
          </w:tcPr>
          <w:p>
            <w:r>
              <w:t>0.00</w:t>
            </w:r>
          </w:p>
        </w:tc>
        <w:tc>
          <w:tcPr>
            <w:tcW w:w="2955" w:type="dxa"/>
            <w:shd w:val="clear" w:color="auto" w:fill="FFFFFF"/>
            <w:vAlign w:val="center"/>
          </w:tcPr>
          <w:p>
            <w:r>
              <w:t>0.00</w:t>
            </w:r>
          </w:p>
        </w:tc>
      </w:tr>
      <w:tr w:rsidR="00960B30" w14:paraId="43463463" w14:textId="77777777">
        <w:trPr>
          <w:trHeight w:val="37"/>
        </w:trPr>
        <w:tc>
          <w:tcPr>
            <w:tcW w:w="2955" w:type="dxa"/>
            <w:shd w:val="clear" w:color="auto" w:fill="auto"/>
            <w:vAlign w:val="center"/>
          </w:tcPr>
          <w:p>
            <w:r>
              <w:t>卖出回购金融资产款</w:t>
            </w:r>
          </w:p>
        </w:tc>
        <w:tc>
          <w:tcPr>
            <w:tcW w:w="2955" w:type="dxa"/>
            <w:shd w:val="clear" w:color="auto" w:fill="FFFFFF"/>
            <w:vAlign w:val="center"/>
          </w:tcPr>
          <w:p>
            <w:r>
              <w:t>0.00</w:t>
            </w:r>
          </w:p>
        </w:tc>
        <w:tc>
          <w:tcPr>
            <w:tcW w:w="2955" w:type="dxa"/>
            <w:shd w:val="clear" w:color="auto" w:fill="FFFFFF"/>
            <w:vAlign w:val="center"/>
          </w:tcPr>
          <w:p>
            <w:r>
              <w:t>0.00</w:t>
            </w:r>
          </w:p>
        </w:tc>
      </w:tr>
      <w:tr w:rsidR="00960B30" w14:paraId="1DEBFC4E" w14:textId="77777777">
        <w:trPr>
          <w:trHeight w:val="37"/>
        </w:trPr>
        <w:tc>
          <w:tcPr>
            <w:tcW w:w="2955" w:type="dxa"/>
            <w:shd w:val="clear" w:color="auto" w:fill="auto"/>
            <w:vAlign w:val="center"/>
          </w:tcPr>
          <w:p>
            <w:r>
              <w:t>应付证券清算款</w:t>
            </w:r>
          </w:p>
        </w:tc>
        <w:tc>
          <w:tcPr>
            <w:tcW w:w="2955" w:type="dxa"/>
            <w:shd w:val="clear" w:color="auto" w:fill="FFFFFF"/>
            <w:vAlign w:val="center"/>
          </w:tcPr>
          <w:p>
            <w:r>
              <w:t>0.00</w:t>
            </w:r>
          </w:p>
        </w:tc>
        <w:tc>
          <w:tcPr>
            <w:tcW w:w="2955" w:type="dxa"/>
            <w:shd w:val="clear" w:color="auto" w:fill="FFFFFF"/>
            <w:vAlign w:val="center"/>
          </w:tcPr>
          <w:p>
            <w:r>
              <w:t>0.00</w:t>
            </w:r>
          </w:p>
        </w:tc>
      </w:tr>
      <w:tr w:rsidR="00960B30" w14:paraId="04E37960" w14:textId="77777777">
        <w:trPr>
          <w:trHeight w:val="37"/>
        </w:trPr>
        <w:tc>
          <w:tcPr>
            <w:tcW w:w="2955" w:type="dxa"/>
            <w:shd w:val="clear" w:color="auto" w:fill="auto"/>
            <w:vAlign w:val="center"/>
          </w:tcPr>
          <w:p>
            <w:r>
              <w:t>应付赎回款</w:t>
            </w:r>
          </w:p>
        </w:tc>
        <w:tc>
          <w:tcPr>
            <w:tcW w:w="2955" w:type="dxa"/>
            <w:shd w:val="clear" w:color="auto" w:fill="FFFFFF"/>
            <w:vAlign w:val="center"/>
          </w:tcPr>
          <w:p>
            <w:r>
              <w:t>0.00</w:t>
            </w:r>
          </w:p>
        </w:tc>
        <w:tc>
          <w:tcPr>
            <w:tcW w:w="2955" w:type="dxa"/>
            <w:shd w:val="clear" w:color="auto" w:fill="FFFFFF"/>
            <w:vAlign w:val="center"/>
          </w:tcPr>
          <w:p>
            <w:r>
              <w:t>0.00</w:t>
            </w:r>
          </w:p>
        </w:tc>
      </w:tr>
      <w:tr w:rsidR="00960B30" w14:paraId="02E28FB3" w14:textId="77777777">
        <w:trPr>
          <w:trHeight w:val="37"/>
        </w:trPr>
        <w:tc>
          <w:tcPr>
            <w:tcW w:w="2955" w:type="dxa"/>
            <w:shd w:val="clear" w:color="auto" w:fill="auto"/>
            <w:vAlign w:val="center"/>
          </w:tcPr>
          <w:p>
            <w:r>
              <w:t>应付管理人报酬</w:t>
            </w:r>
          </w:p>
        </w:tc>
        <w:tc>
          <w:tcPr>
            <w:tcW w:w="2955" w:type="dxa"/>
            <w:shd w:val="clear" w:color="auto" w:fill="FFFFFF"/>
            <w:vAlign w:val="center"/>
          </w:tcPr>
          <w:p>
            <w:r>
              <w:t>4,202.13</w:t>
            </w:r>
          </w:p>
        </w:tc>
        <w:tc>
          <w:tcPr>
            <w:tcW w:w="2955" w:type="dxa"/>
            <w:shd w:val="clear" w:color="auto" w:fill="FFFFFF"/>
            <w:vAlign w:val="center"/>
          </w:tcPr>
          <w:p>
            <w:r>
              <w:t>56,374.87</w:t>
            </w:r>
          </w:p>
        </w:tc>
      </w:tr>
      <w:tr w:rsidR="00960B30" w14:paraId="5D3FD0DA" w14:textId="77777777">
        <w:trPr>
          <w:trHeight w:val="37"/>
        </w:trPr>
        <w:tc>
          <w:tcPr>
            <w:tcW w:w="2955" w:type="dxa"/>
            <w:shd w:val="clear" w:color="auto" w:fill="auto"/>
            <w:vAlign w:val="center"/>
          </w:tcPr>
          <w:p>
            <w:r>
              <w:t>应付托管费</w:t>
            </w:r>
          </w:p>
        </w:tc>
        <w:tc>
          <w:tcPr>
            <w:tcW w:w="2955" w:type="dxa"/>
            <w:shd w:val="clear" w:color="auto" w:fill="FFFFFF"/>
            <w:vAlign w:val="center"/>
          </w:tcPr>
          <w:p>
            <w:r>
              <w:t>1,680.86</w:t>
            </w:r>
          </w:p>
        </w:tc>
        <w:tc>
          <w:tcPr>
            <w:tcW w:w="2955" w:type="dxa"/>
            <w:shd w:val="clear" w:color="auto" w:fill="FFFFFF"/>
            <w:vAlign w:val="center"/>
          </w:tcPr>
          <w:p>
            <w:r>
              <w:t>22,549.90</w:t>
            </w:r>
          </w:p>
        </w:tc>
      </w:tr>
      <w:tr w:rsidR="00960B30" w14:paraId="49F67314" w14:textId="77777777">
        <w:trPr>
          <w:trHeight w:val="37"/>
        </w:trPr>
        <w:tc>
          <w:tcPr>
            <w:tcW w:w="2955" w:type="dxa"/>
            <w:shd w:val="clear" w:color="auto" w:fill="auto"/>
            <w:vAlign w:val="center"/>
          </w:tcPr>
          <w:p>
            <w:r>
              <w:t>应付销售服务费</w:t>
            </w:r>
          </w:p>
        </w:tc>
        <w:tc>
          <w:tcPr>
            <w:tcW w:w="2955" w:type="dxa"/>
            <w:shd w:val="clear" w:color="auto" w:fill="FFFFFF"/>
            <w:vAlign w:val="center"/>
          </w:tcPr>
          <w:p>
            <w:r>
              <w:t>0.00</w:t>
            </w:r>
          </w:p>
        </w:tc>
        <w:tc>
          <w:tcPr>
            <w:tcW w:w="2955" w:type="dxa"/>
            <w:shd w:val="clear" w:color="auto" w:fill="FFFFFF"/>
            <w:vAlign w:val="center"/>
          </w:tcPr>
          <w:p>
            <w:r>
              <w:t>0.00</w:t>
            </w:r>
          </w:p>
        </w:tc>
      </w:tr>
      <w:tr w:rsidR="00960B30" w14:paraId="7CF74532" w14:textId="77777777">
        <w:trPr>
          <w:trHeight w:val="37"/>
        </w:trPr>
        <w:tc>
          <w:tcPr>
            <w:tcW w:w="2955" w:type="dxa"/>
            <w:shd w:val="clear" w:color="auto" w:fill="auto"/>
            <w:vAlign w:val="center"/>
          </w:tcPr>
          <w:p>
            <w:r>
              <w:t>应付交易费用</w:t>
            </w:r>
          </w:p>
        </w:tc>
        <w:tc>
          <w:tcPr>
            <w:tcW w:w="2955" w:type="dxa"/>
            <w:shd w:val="clear" w:color="auto" w:fill="FFFFFF"/>
            <w:vAlign w:val="center"/>
          </w:tcPr>
          <w:p>
            <w:r>
              <w:t>0.00</w:t>
            </w:r>
          </w:p>
        </w:tc>
        <w:tc>
          <w:tcPr>
            <w:tcW w:w="2955" w:type="dxa"/>
            <w:shd w:val="clear" w:color="auto" w:fill="FFFFFF"/>
            <w:vAlign w:val="center"/>
          </w:tcPr>
          <w:p>
            <w:r>
              <w:t>0.00</w:t>
            </w:r>
          </w:p>
        </w:tc>
      </w:tr>
      <w:tr w:rsidR="00960B30" w14:paraId="29DA85E7" w14:textId="77777777">
        <w:trPr>
          <w:trHeight w:val="37"/>
        </w:trPr>
        <w:tc>
          <w:tcPr>
            <w:tcW w:w="2955" w:type="dxa"/>
            <w:shd w:val="clear" w:color="auto" w:fill="auto"/>
            <w:vAlign w:val="center"/>
          </w:tcPr>
          <w:p>
            <w:r>
              <w:t>应交税费</w:t>
            </w:r>
          </w:p>
        </w:tc>
        <w:tc>
          <w:tcPr>
            <w:tcW w:w="2955" w:type="dxa"/>
            <w:shd w:val="clear" w:color="auto" w:fill="FFFFFF"/>
            <w:vAlign w:val="center"/>
          </w:tcPr>
          <w:p>
            <w:r>
              <w:t>0.00</w:t>
            </w:r>
          </w:p>
        </w:tc>
        <w:tc>
          <w:tcPr>
            <w:tcW w:w="2955" w:type="dxa"/>
            <w:shd w:val="clear" w:color="auto" w:fill="FFFFFF"/>
            <w:vAlign w:val="center"/>
          </w:tcPr>
          <w:p>
            <w:r>
              <w:t>0.00</w:t>
            </w:r>
          </w:p>
        </w:tc>
      </w:tr>
      <w:tr w:rsidR="00960B30" w14:paraId="7779B776" w14:textId="77777777">
        <w:trPr>
          <w:trHeight w:val="37"/>
        </w:trPr>
        <w:tc>
          <w:tcPr>
            <w:tcW w:w="2955" w:type="dxa"/>
            <w:shd w:val="clear" w:color="auto" w:fill="auto"/>
            <w:vAlign w:val="center"/>
          </w:tcPr>
          <w:p>
            <w:r>
              <w:t>应付利息</w:t>
            </w:r>
          </w:p>
        </w:tc>
        <w:tc>
          <w:tcPr>
            <w:tcW w:w="2955" w:type="dxa"/>
            <w:shd w:val="clear" w:color="auto" w:fill="FFFFFF"/>
            <w:vAlign w:val="center"/>
          </w:tcPr>
          <w:p>
            <w:r>
              <w:t>0.00</w:t>
            </w:r>
          </w:p>
        </w:tc>
        <w:tc>
          <w:tcPr>
            <w:tcW w:w="2955" w:type="dxa"/>
            <w:shd w:val="clear" w:color="auto" w:fill="FFFFFF"/>
            <w:vAlign w:val="center"/>
          </w:tcPr>
          <w:p>
            <w:r>
              <w:t>0.00</w:t>
            </w:r>
          </w:p>
        </w:tc>
      </w:tr>
      <w:tr w:rsidR="00960B30" w14:paraId="24105AB1" w14:textId="77777777">
        <w:trPr>
          <w:trHeight w:val="37"/>
        </w:trPr>
        <w:tc>
          <w:tcPr>
            <w:tcW w:w="2955" w:type="dxa"/>
            <w:shd w:val="clear" w:color="auto" w:fill="auto"/>
            <w:vAlign w:val="center"/>
          </w:tcPr>
          <w:p>
            <w:r>
              <w:t>应付利润</w:t>
            </w:r>
          </w:p>
        </w:tc>
        <w:tc>
          <w:tcPr>
            <w:tcW w:w="2955" w:type="dxa"/>
            <w:shd w:val="clear" w:color="auto" w:fill="FFFFFF"/>
            <w:vAlign w:val="center"/>
          </w:tcPr>
          <w:p>
            <w:r>
              <w:t>0.00</w:t>
            </w:r>
          </w:p>
        </w:tc>
        <w:tc>
          <w:tcPr>
            <w:tcW w:w="2955" w:type="dxa"/>
            <w:shd w:val="clear" w:color="auto" w:fill="FFFFFF"/>
            <w:vAlign w:val="center"/>
          </w:tcPr>
          <w:p>
            <w:r>
              <w:t>0.00</w:t>
            </w:r>
          </w:p>
        </w:tc>
      </w:tr>
      <w:tr w:rsidR="00960B30" w14:paraId="109E0331" w14:textId="77777777">
        <w:trPr>
          <w:trHeight w:val="37"/>
        </w:trPr>
        <w:tc>
          <w:tcPr>
            <w:tcW w:w="2955" w:type="dxa"/>
            <w:shd w:val="clear" w:color="auto" w:fill="auto"/>
            <w:vAlign w:val="center"/>
          </w:tcPr>
          <w:p>
            <w:r>
              <w:t>递延所得税负债</w:t>
            </w:r>
          </w:p>
        </w:tc>
        <w:tc>
          <w:tcPr>
            <w:tcW w:w="2955" w:type="dxa"/>
            <w:shd w:val="clear" w:color="auto" w:fill="FFFFFF"/>
            <w:vAlign w:val="center"/>
          </w:tcPr>
          <w:p>
            <w:r>
              <w:t>0.00</w:t>
            </w:r>
          </w:p>
        </w:tc>
        <w:tc>
          <w:tcPr>
            <w:tcW w:w="2955" w:type="dxa"/>
            <w:shd w:val="clear" w:color="auto" w:fill="FFFFFF"/>
            <w:vAlign w:val="center"/>
          </w:tcPr>
          <w:p>
            <w:r>
              <w:t>0.00</w:t>
            </w:r>
          </w:p>
        </w:tc>
      </w:tr>
      <w:tr w:rsidR="00960B30" w14:paraId="47CA30D0" w14:textId="77777777">
        <w:trPr>
          <w:trHeight w:val="37"/>
        </w:trPr>
        <w:tc>
          <w:tcPr>
            <w:tcW w:w="2955" w:type="dxa"/>
            <w:shd w:val="clear" w:color="auto" w:fill="auto"/>
            <w:vAlign w:val="center"/>
          </w:tcPr>
          <w:p>
            <w:r>
              <w:t>其他负债</w:t>
            </w:r>
          </w:p>
        </w:tc>
        <w:tc>
          <w:tcPr>
            <w:tcW w:w="2955" w:type="dxa"/>
            <w:shd w:val="clear" w:color="auto" w:fill="FFFFFF"/>
            <w:vAlign w:val="center"/>
          </w:tcPr>
          <w:p>
            <w:r>
              <w:t>840.44</w:t>
            </w:r>
          </w:p>
        </w:tc>
        <w:tc>
          <w:tcPr>
            <w:tcW w:w="2955" w:type="dxa"/>
            <w:shd w:val="clear" w:color="auto" w:fill="FFFFFF"/>
            <w:vAlign w:val="center"/>
          </w:tcPr>
          <w:p>
            <w:r>
              <w:t>11,274.95</w:t>
            </w:r>
          </w:p>
        </w:tc>
      </w:tr>
      <w:tr w:rsidR="00960B30" w14:paraId="3904FAB0" w14:textId="77777777">
        <w:trPr>
          <w:trHeight w:val="37"/>
        </w:trPr>
        <w:tc>
          <w:tcPr>
            <w:tcW w:w="2955" w:type="dxa"/>
            <w:shd w:val="clear" w:color="auto" w:fill="auto"/>
            <w:vAlign w:val="center"/>
          </w:tcPr>
          <w:p>
            <w:r>
              <w:t>负债合计</w:t>
            </w:r>
          </w:p>
        </w:tc>
        <w:tc>
          <w:tcPr>
            <w:tcW w:w="2955" w:type="dxa"/>
            <w:shd w:val="clear" w:color="auto" w:fill="FFFFFF"/>
            <w:vAlign w:val="center"/>
          </w:tcPr>
          <w:p>
            <w:r>
              <w:t>6,723.43</w:t>
            </w:r>
          </w:p>
        </w:tc>
        <w:tc>
          <w:tcPr>
            <w:tcW w:w="2955" w:type="dxa"/>
            <w:shd w:val="clear" w:color="auto" w:fill="FFFFFF"/>
            <w:vAlign w:val="center"/>
          </w:tcPr>
          <w:p>
            <w:r>
              <w:t>90,199.72</w:t>
            </w:r>
          </w:p>
        </w:tc>
      </w:tr>
      <w:tr w:rsidR="00960B30" w14:paraId="54DDB768" w14:textId="77777777">
        <w:trPr>
          <w:trHeight w:val="37"/>
        </w:trPr>
        <w:tc>
          <w:tcPr>
            <w:tcW w:w="2955" w:type="dxa"/>
            <w:vAlign w:val="center"/>
          </w:tcPr>
          <w:p>
            <w:r>
              <w:t>所有者权益：</w:t>
            </w:r>
          </w:p>
        </w:tc>
        <w:tc>
          <w:tcPr>
            <w:tcW w:w="2955" w:type="dxa"/>
            <w:vAlign w:val="center"/>
          </w:tcPr>
          <w:p>
            <w:r>
              <w:t/>
            </w:r>
          </w:p>
        </w:tc>
        <w:tc>
          <w:tcPr>
            <w:tcW w:w="2955" w:type="dxa"/>
            <w:vAlign w:val="center"/>
          </w:tcPr>
          <w:p>
            <w:r>
              <w:t/>
            </w:r>
          </w:p>
        </w:tc>
      </w:tr>
      <w:tr w:rsidR="00960B30" w14:paraId="513F4659" w14:textId="77777777">
        <w:trPr>
          <w:trHeight w:val="37"/>
        </w:trPr>
        <w:tc>
          <w:tcPr>
            <w:tcW w:w="2955" w:type="dxa"/>
            <w:shd w:val="clear" w:color="auto" w:fill="auto"/>
            <w:vAlign w:val="center"/>
          </w:tcPr>
          <w:p>
            <w:r>
              <w:t>实收基金</w:t>
            </w:r>
          </w:p>
        </w:tc>
        <w:tc>
          <w:tcPr>
            <w:tcW w:w="2955" w:type="dxa"/>
            <w:shd w:val="clear" w:color="auto" w:fill="FFFFFF"/>
            <w:vAlign w:val="center"/>
          </w:tcPr>
          <w:p>
            <w:r>
              <w:t>5,000,000.00</w:t>
            </w:r>
          </w:p>
        </w:tc>
        <w:tc>
          <w:tcPr>
            <w:tcW w:w="2955" w:type="dxa"/>
            <w:shd w:val="clear" w:color="auto" w:fill="FFFFFF"/>
            <w:vAlign w:val="center"/>
          </w:tcPr>
          <w:p>
            <w:r>
              <w:t>8,000,000.00</w:t>
            </w:r>
          </w:p>
        </w:tc>
      </w:tr>
      <w:tr w:rsidR="00960B30" w14:paraId="53ACD612" w14:textId="77777777">
        <w:trPr>
          <w:trHeight w:val="37"/>
        </w:trPr>
        <w:tc>
          <w:tcPr>
            <w:tcW w:w="2955" w:type="dxa"/>
            <w:shd w:val="clear" w:color="auto" w:fill="auto"/>
            <w:vAlign w:val="center"/>
          </w:tcPr>
          <w:p>
            <w:r>
              <w:t>未分配利润</w:t>
            </w:r>
          </w:p>
        </w:tc>
        <w:tc>
          <w:tcPr>
            <w:tcW w:w="2955" w:type="dxa"/>
            <w:shd w:val="clear" w:color="auto" w:fill="FFFFFF"/>
            <w:vAlign w:val="center"/>
          </w:tcPr>
          <w:p>
            <w:r>
              <w:t>-1,764,454.35</w:t>
            </w:r>
          </w:p>
        </w:tc>
        <w:tc>
          <w:tcPr>
            <w:tcW w:w="2955" w:type="dxa"/>
            <w:shd w:val="clear" w:color="auto" w:fill="FFFFFF"/>
            <w:vAlign w:val="center"/>
          </w:tcPr>
          <w:p>
            <w:r>
              <w:t>-1,258,559.59</w:t>
            </w:r>
          </w:p>
        </w:tc>
      </w:tr>
      <w:tr w:rsidR="00960B30" w14:paraId="0F3C29C9" w14:textId="77777777">
        <w:trPr>
          <w:trHeight w:val="37"/>
        </w:trPr>
        <w:tc>
          <w:tcPr>
            <w:tcW w:w="2955" w:type="dxa"/>
            <w:shd w:val="clear" w:color="auto" w:fill="auto"/>
            <w:vAlign w:val="center"/>
          </w:tcPr>
          <w:p>
            <w:r>
              <w:t>所有者权益合计</w:t>
            </w:r>
          </w:p>
        </w:tc>
        <w:tc>
          <w:tcPr>
            <w:tcW w:w="2955" w:type="dxa"/>
            <w:shd w:val="clear" w:color="auto" w:fill="FFFFFF"/>
            <w:vAlign w:val="center"/>
          </w:tcPr>
          <w:p>
            <w:r>
              <w:t>3,235,545.65</w:t>
            </w:r>
          </w:p>
        </w:tc>
        <w:tc>
          <w:tcPr>
            <w:tcW w:w="2955" w:type="dxa"/>
            <w:shd w:val="clear" w:color="auto" w:fill="FFFFFF"/>
            <w:vAlign w:val="center"/>
          </w:tcPr>
          <w:p>
            <w:r>
              <w:t>6,741,440.41</w:t>
            </w:r>
          </w:p>
        </w:tc>
      </w:tr>
      <w:tr w:rsidR="00960B30" w14:paraId="297ABB4B" w14:textId="77777777">
        <w:trPr>
          <w:trHeight w:val="37"/>
        </w:trPr>
        <w:tc>
          <w:tcPr>
            <w:tcW w:w="2955" w:type="dxa"/>
            <w:shd w:val="clear" w:color="auto" w:fill="auto"/>
            <w:vAlign w:val="center"/>
          </w:tcPr>
          <w:p>
            <w:r>
              <w:t>负债和所有者权益总计</w:t>
            </w:r>
          </w:p>
        </w:tc>
        <w:tc>
          <w:tcPr>
            <w:tcW w:w="2955" w:type="dxa"/>
            <w:shd w:val="clear" w:color="auto" w:fill="FFFFFF"/>
            <w:vAlign w:val="center"/>
          </w:tcPr>
          <w:p>
            <w:r>
              <w:t>3,242,269.08</w:t>
            </w:r>
          </w:p>
        </w:tc>
        <w:tc>
          <w:tcPr>
            <w:tcW w:w="2955" w:type="dxa"/>
            <w:shd w:val="clear" w:color="auto" w:fill="FFFFFF"/>
            <w:vAlign w:val="center"/>
          </w:tcPr>
          <w:p>
            <w:r>
              <w:t>6,831,640.13</w:t>
            </w:r>
          </w:p>
        </w:tc>
      </w:tr>
    </w:tbl>
    <w:p w14:paraId="6470014A" w14:textId="77777777" w:rsidR="00960B30" w:rsidRDefault="00960B30"/>
    <w:p w14:paraId="37EE53F1" w14:textId="77777777" w:rsidR="00960B30" w:rsidRDefault="008405DC">
      <w:pPr>
        <w:pStyle w:val="XBRLTitle2"/>
        <w:spacing w:before="156" w:after="156"/>
        <w:rPr>
          <w:b w:val="0"/>
        </w:rPr>
      </w:pPr>
      <w:r>
        <w:rPr>
          <w:rFonts w:hint="eastAsia"/>
          <w:b w:val="0"/>
        </w:rPr>
        <w:t>利润表</w:t>
      </w:r>
    </w:p>
    <w:tbl>
      <w:tblPr>
        <w:tblW w:w="8865"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29"/>
        <w:gridCol w:w="2835"/>
        <w:gridCol w:w="2901"/>
      </w:tblGrid>
      <w:tr w:rsidR="00960B30" w14:paraId="3CED055C" w14:textId="77777777">
        <w:trPr>
          <w:trHeight w:val="75"/>
        </w:trPr>
        <w:tc>
          <w:tcPr>
            <w:tcW w:w="3129" w:type="dxa"/>
            <w:vMerge w:val="restart"/>
            <w:shd w:val="clear" w:color="auto" w:fill="D9D9D9"/>
            <w:vAlign w:val="center"/>
          </w:tcPr>
          <w:p>
            <w:r>
              <w:t>项目</w:t>
            </w:r>
          </w:p>
        </w:tc>
        <w:tc>
          <w:tcPr>
            <w:tcW w:w="2835" w:type="dxa"/>
            <w:shd w:val="clear" w:color="auto" w:fill="D9D9D9"/>
            <w:vAlign w:val="center"/>
          </w:tcPr>
          <w:p>
            <w:r>
              <w:t>本期</w:t>
            </w:r>
          </w:p>
        </w:tc>
        <w:tc>
          <w:tcPr>
            <w:tcW w:w="2901" w:type="dxa"/>
            <w:shd w:val="clear" w:color="auto" w:fill="D9D9D9"/>
            <w:vAlign w:val="center"/>
          </w:tcPr>
          <w:p>
            <w:r>
              <w:t>上年度可比期间</w:t>
            </w:r>
          </w:p>
        </w:tc>
      </w:tr>
      <w:tr w:rsidR="00960B30" w14:paraId="7EED3F10" w14:textId="77777777">
        <w:trPr>
          <w:trHeight w:val="453"/>
        </w:trPr>
        <w:tc>
          <w:tcPr>
            <w:tcW w:w="3129" w:type="dxa"/>
            <w:vMerge/>
            <w:shd w:val="clear" w:color="auto" w:fill="D9D9D9"/>
            <w:vAlign w:val="center"/>
          </w:tcPr>
          <w:p>
            <w:r>
              <w:t/>
            </w:r>
          </w:p>
        </w:tc>
        <w:tc>
          <w:tcPr>
            <w:tcW w:w="2835" w:type="dxa"/>
            <w:shd w:val="clear" w:color="auto" w:fill="D9D9D9"/>
            <w:vAlign w:val="center"/>
          </w:tcPr>
          <w:p>
            <w:r>
              <w:t>2019-1-1 至 2019-12-31</w:t>
            </w:r>
          </w:p>
        </w:tc>
        <w:tc>
          <w:tcPr>
            <w:tcW w:w="2901" w:type="dxa"/>
            <w:shd w:val="clear" w:color="auto" w:fill="D9D9D9"/>
            <w:vAlign w:val="center"/>
          </w:tcPr>
          <w:p>
            <w:r>
              <w:t>2018-1-1至 2018-12-31</w:t>
            </w:r>
          </w:p>
        </w:tc>
      </w:tr>
      <w:tr w:rsidR="00960B30" w14:paraId="6150329D" w14:textId="77777777">
        <w:trPr>
          <w:trHeight w:val="51"/>
        </w:trPr>
        <w:tc>
          <w:tcPr>
            <w:tcW w:w="3129" w:type="dxa"/>
            <w:vAlign w:val="center"/>
          </w:tcPr>
          <w:p>
            <w:r>
              <w:t>一、收入</w:t>
            </w:r>
          </w:p>
        </w:tc>
        <w:tc>
          <w:tcPr>
            <w:tcW w:w="2835" w:type="dxa"/>
            <w:vAlign w:val="center"/>
          </w:tcPr>
          <w:p>
            <w:r>
              <w:t>-1,477,686.46</w:t>
            </w:r>
          </w:p>
        </w:tc>
        <w:tc>
          <w:tcPr>
            <w:tcW w:w="2901" w:type="dxa"/>
            <w:vAlign w:val="center"/>
          </w:tcPr>
          <w:p>
            <w:r>
              <w:t>-1,780,727.48</w:t>
            </w:r>
          </w:p>
        </w:tc>
      </w:tr>
      <w:tr w:rsidR="00960B30" w14:paraId="35811A91" w14:textId="77777777">
        <w:trPr>
          <w:trHeight w:val="51"/>
        </w:trPr>
        <w:tc>
          <w:tcPr>
            <w:tcW w:w="3129" w:type="dxa"/>
            <w:vAlign w:val="center"/>
          </w:tcPr>
          <w:p>
            <w:r>
              <w:t>1、利息收入</w:t>
            </w:r>
          </w:p>
        </w:tc>
        <w:tc>
          <w:tcPr>
            <w:tcW w:w="2835" w:type="dxa"/>
            <w:vAlign w:val="center"/>
          </w:tcPr>
          <w:p>
            <w:r>
              <w:t>4,859.58</w:t>
            </w:r>
          </w:p>
        </w:tc>
        <w:tc>
          <w:tcPr>
            <w:tcW w:w="2901" w:type="dxa"/>
            <w:vAlign w:val="center"/>
          </w:tcPr>
          <w:p>
            <w:r>
              <w:t>5,124.56</w:t>
            </w:r>
          </w:p>
        </w:tc>
      </w:tr>
      <w:tr w:rsidR="00960B30" w14:paraId="555C8440" w14:textId="77777777">
        <w:trPr>
          <w:trHeight w:val="51"/>
        </w:trPr>
        <w:tc>
          <w:tcPr>
            <w:tcW w:w="3129" w:type="dxa"/>
            <w:vAlign w:val="center"/>
          </w:tcPr>
          <w:p>
            <w:r>
              <w:t>其中：存款利息收入</w:t>
            </w:r>
          </w:p>
        </w:tc>
        <w:tc>
          <w:tcPr>
            <w:tcW w:w="2835" w:type="dxa"/>
            <w:vAlign w:val="center"/>
          </w:tcPr>
          <w:p>
            <w:r>
              <w:t>1,102.53</w:t>
            </w:r>
          </w:p>
        </w:tc>
        <w:tc>
          <w:tcPr>
            <w:tcW w:w="2901" w:type="dxa"/>
            <w:vAlign w:val="center"/>
          </w:tcPr>
          <w:p>
            <w:r>
              <w:t>5,124.56</w:t>
            </w:r>
          </w:p>
        </w:tc>
      </w:tr>
      <w:tr w:rsidR="00960B30" w14:paraId="2A82BD4F" w14:textId="77777777">
        <w:trPr>
          <w:trHeight w:val="51"/>
        </w:trPr>
        <w:tc>
          <w:tcPr>
            <w:tcW w:w="3129" w:type="dxa"/>
            <w:vAlign w:val="center"/>
          </w:tcPr>
          <w:p>
            <w:r>
              <w:t xml:space="preserve">      债券利息收入</w:t>
            </w:r>
          </w:p>
        </w:tc>
        <w:tc>
          <w:tcPr>
            <w:tcW w:w="2835" w:type="dxa"/>
            <w:vAlign w:val="center"/>
          </w:tcPr>
          <w:p>
            <w:r>
              <w:t>0.00</w:t>
            </w:r>
          </w:p>
        </w:tc>
        <w:tc>
          <w:tcPr>
            <w:tcW w:w="2901" w:type="dxa"/>
            <w:vAlign w:val="center"/>
          </w:tcPr>
          <w:p>
            <w:r>
              <w:t>0.00</w:t>
            </w:r>
          </w:p>
        </w:tc>
      </w:tr>
      <w:tr w:rsidR="00960B30" w14:paraId="254F54FE" w14:textId="77777777">
        <w:trPr>
          <w:trHeight w:val="51"/>
        </w:trPr>
        <w:tc>
          <w:tcPr>
            <w:tcW w:w="3129" w:type="dxa"/>
            <w:vAlign w:val="center"/>
          </w:tcPr>
          <w:p>
            <w:r>
              <w:t xml:space="preserve">      资产支持证券利息收入</w:t>
            </w:r>
          </w:p>
        </w:tc>
        <w:tc>
          <w:tcPr>
            <w:tcW w:w="2835" w:type="dxa"/>
            <w:vAlign w:val="center"/>
          </w:tcPr>
          <w:p>
            <w:r>
              <w:t>0.00</w:t>
            </w:r>
          </w:p>
        </w:tc>
        <w:tc>
          <w:tcPr>
            <w:tcW w:w="2901" w:type="dxa"/>
            <w:vAlign w:val="center"/>
          </w:tcPr>
          <w:p>
            <w:r>
              <w:t>0.00</w:t>
            </w:r>
          </w:p>
        </w:tc>
      </w:tr>
      <w:tr w:rsidR="00960B30" w14:paraId="1065CE30" w14:textId="77777777">
        <w:trPr>
          <w:trHeight w:val="51"/>
        </w:trPr>
        <w:tc>
          <w:tcPr>
            <w:tcW w:w="3129" w:type="dxa"/>
            <w:vAlign w:val="center"/>
          </w:tcPr>
          <w:p>
            <w:r>
              <w:t xml:space="preserve">      买入返售金融资产收入</w:t>
            </w:r>
          </w:p>
        </w:tc>
        <w:tc>
          <w:tcPr>
            <w:tcW w:w="2835" w:type="dxa"/>
            <w:vAlign w:val="center"/>
          </w:tcPr>
          <w:p>
            <w:r>
              <w:t>3,869.75</w:t>
            </w:r>
          </w:p>
        </w:tc>
        <w:tc>
          <w:tcPr>
            <w:tcW w:w="2901" w:type="dxa"/>
            <w:vAlign w:val="center"/>
          </w:tcPr>
          <w:p>
            <w:r>
              <w:t>0.00</w:t>
            </w:r>
          </w:p>
        </w:tc>
      </w:tr>
      <w:tr w:rsidR="00960B30" w14:paraId="609DEDD4" w14:textId="77777777">
        <w:trPr>
          <w:trHeight w:val="51"/>
        </w:trPr>
        <w:tc>
          <w:tcPr>
            <w:tcW w:w="3129" w:type="dxa"/>
            <w:vAlign w:val="center"/>
          </w:tcPr>
          <w:p>
            <w:r>
              <w:t xml:space="preserve">      其他利息收入</w:t>
            </w:r>
          </w:p>
        </w:tc>
        <w:tc>
          <w:tcPr>
            <w:tcW w:w="2835" w:type="dxa"/>
            <w:vAlign w:val="center"/>
          </w:tcPr>
          <w:p>
            <w:r>
              <w:t>-112.70</w:t>
            </w:r>
          </w:p>
        </w:tc>
        <w:tc>
          <w:tcPr>
            <w:tcW w:w="2901" w:type="dxa"/>
            <w:vAlign w:val="center"/>
          </w:tcPr>
          <w:p>
            <w:r>
              <w:t>0.00</w:t>
            </w:r>
          </w:p>
        </w:tc>
      </w:tr>
      <w:tr w:rsidR="00960B30" w14:paraId="3A5D2E2E" w14:textId="77777777">
        <w:trPr>
          <w:trHeight w:val="51"/>
        </w:trPr>
        <w:tc>
          <w:tcPr>
            <w:tcW w:w="3129" w:type="dxa"/>
            <w:vAlign w:val="center"/>
          </w:tcPr>
          <w:p>
            <w:r>
              <w:t>2、投资收益（损失以“-”填列）</w:t>
            </w:r>
          </w:p>
        </w:tc>
        <w:tc>
          <w:tcPr>
            <w:tcW w:w="2835" w:type="dxa"/>
            <w:vAlign w:val="center"/>
          </w:tcPr>
          <w:p>
            <w:r>
              <w:t>-1,853,777.52</w:t>
            </w:r>
          </w:p>
        </w:tc>
        <w:tc>
          <w:tcPr>
            <w:tcW w:w="2901" w:type="dxa"/>
            <w:vAlign w:val="center"/>
          </w:tcPr>
          <w:p>
            <w:r>
              <w:t>905,706.09</w:t>
            </w:r>
          </w:p>
        </w:tc>
      </w:tr>
      <w:tr w:rsidR="00960B30" w14:paraId="25B627ED" w14:textId="77777777">
        <w:trPr>
          <w:trHeight w:val="51"/>
        </w:trPr>
        <w:tc>
          <w:tcPr>
            <w:tcW w:w="3129" w:type="dxa"/>
            <w:vAlign w:val="center"/>
          </w:tcPr>
          <w:p>
            <w:r>
              <w:t>其中：股票投资收益</w:t>
            </w:r>
          </w:p>
        </w:tc>
        <w:tc>
          <w:tcPr>
            <w:tcW w:w="2835" w:type="dxa"/>
            <w:vAlign w:val="center"/>
          </w:tcPr>
          <w:p>
            <w:r>
              <w:t>-1,916,920.73</w:t>
            </w:r>
          </w:p>
        </w:tc>
        <w:tc>
          <w:tcPr>
            <w:tcW w:w="2901" w:type="dxa"/>
            <w:vAlign w:val="center"/>
          </w:tcPr>
          <w:p>
            <w:r>
              <w:t>820,228.15</w:t>
            </w:r>
          </w:p>
        </w:tc>
      </w:tr>
      <w:tr w:rsidR="00960B30" w14:paraId="52950221" w14:textId="77777777">
        <w:trPr>
          <w:trHeight w:val="51"/>
        </w:trPr>
        <w:tc>
          <w:tcPr>
            <w:tcW w:w="3129" w:type="dxa"/>
            <w:vAlign w:val="center"/>
          </w:tcPr>
          <w:p>
            <w:r>
              <w:t xml:space="preserve">      基金投资收益</w:t>
            </w:r>
          </w:p>
        </w:tc>
        <w:tc>
          <w:tcPr>
            <w:tcW w:w="2835" w:type="dxa"/>
            <w:vAlign w:val="center"/>
          </w:tcPr>
          <w:p>
            <w:r>
              <w:t>0.00</w:t>
            </w:r>
          </w:p>
        </w:tc>
        <w:tc>
          <w:tcPr>
            <w:tcW w:w="2901" w:type="dxa"/>
            <w:vAlign w:val="center"/>
          </w:tcPr>
          <w:p>
            <w:r>
              <w:t>0.00</w:t>
            </w:r>
          </w:p>
        </w:tc>
      </w:tr>
      <w:tr w:rsidR="00960B30" w14:paraId="6E2BC1C6" w14:textId="77777777">
        <w:trPr>
          <w:trHeight w:val="51"/>
        </w:trPr>
        <w:tc>
          <w:tcPr>
            <w:tcW w:w="3129" w:type="dxa"/>
            <w:vAlign w:val="center"/>
          </w:tcPr>
          <w:p>
            <w:r>
              <w:t xml:space="preserve">      债券投资收益</w:t>
            </w:r>
          </w:p>
        </w:tc>
        <w:tc>
          <w:tcPr>
            <w:tcW w:w="2835" w:type="dxa"/>
            <w:vAlign w:val="center"/>
          </w:tcPr>
          <w:p>
            <w:r>
              <w:t>0.00</w:t>
            </w:r>
          </w:p>
        </w:tc>
        <w:tc>
          <w:tcPr>
            <w:tcW w:w="2901" w:type="dxa"/>
            <w:vAlign w:val="center"/>
          </w:tcPr>
          <w:p>
            <w:r>
              <w:t>0.00</w:t>
            </w:r>
          </w:p>
        </w:tc>
      </w:tr>
      <w:tr w:rsidR="00960B30" w14:paraId="673EB169" w14:textId="77777777">
        <w:trPr>
          <w:trHeight w:val="51"/>
        </w:trPr>
        <w:tc>
          <w:tcPr>
            <w:tcW w:w="3129" w:type="dxa"/>
            <w:vAlign w:val="center"/>
          </w:tcPr>
          <w:p>
            <w:r>
              <w:t xml:space="preserve">      资产支持证券投资收益</w:t>
            </w:r>
          </w:p>
        </w:tc>
        <w:tc>
          <w:tcPr>
            <w:tcW w:w="2835" w:type="dxa"/>
            <w:vAlign w:val="center"/>
          </w:tcPr>
          <w:p>
            <w:r>
              <w:t>0.00</w:t>
            </w:r>
          </w:p>
        </w:tc>
        <w:tc>
          <w:tcPr>
            <w:tcW w:w="2901" w:type="dxa"/>
            <w:vAlign w:val="center"/>
          </w:tcPr>
          <w:p>
            <w:r>
              <w:t>0.00</w:t>
            </w:r>
          </w:p>
        </w:tc>
      </w:tr>
      <w:tr w:rsidR="00960B30" w14:paraId="2B8A0764" w14:textId="77777777">
        <w:trPr>
          <w:trHeight w:val="51"/>
        </w:trPr>
        <w:tc>
          <w:tcPr>
            <w:tcW w:w="3129" w:type="dxa"/>
            <w:vAlign w:val="center"/>
          </w:tcPr>
          <w:p>
            <w:r>
              <w:t xml:space="preserve">      贵金属投资收益</w:t>
            </w:r>
          </w:p>
        </w:tc>
        <w:tc>
          <w:tcPr>
            <w:tcW w:w="2835" w:type="dxa"/>
            <w:vAlign w:val="center"/>
          </w:tcPr>
          <w:p>
            <w:r>
              <w:t>0.00</w:t>
            </w:r>
          </w:p>
        </w:tc>
        <w:tc>
          <w:tcPr>
            <w:tcW w:w="2901" w:type="dxa"/>
            <w:vAlign w:val="center"/>
          </w:tcPr>
          <w:p>
            <w:r>
              <w:t>0.00</w:t>
            </w:r>
          </w:p>
        </w:tc>
      </w:tr>
      <w:tr w:rsidR="00960B30" w14:paraId="6661EEDB" w14:textId="77777777">
        <w:trPr>
          <w:trHeight w:val="51"/>
        </w:trPr>
        <w:tc>
          <w:tcPr>
            <w:tcW w:w="3129" w:type="dxa"/>
            <w:vAlign w:val="center"/>
          </w:tcPr>
          <w:p>
            <w:r>
              <w:t xml:space="preserve">      衍生工具收益</w:t>
            </w:r>
          </w:p>
        </w:tc>
        <w:tc>
          <w:tcPr>
            <w:tcW w:w="2835" w:type="dxa"/>
            <w:vAlign w:val="center"/>
          </w:tcPr>
          <w:p>
            <w:r>
              <w:t>0.00</w:t>
            </w:r>
          </w:p>
        </w:tc>
        <w:tc>
          <w:tcPr>
            <w:tcW w:w="2901" w:type="dxa"/>
            <w:vAlign w:val="center"/>
          </w:tcPr>
          <w:p>
            <w:r>
              <w:t>0.00</w:t>
            </w:r>
          </w:p>
        </w:tc>
      </w:tr>
      <w:tr w:rsidR="00960B30" w14:paraId="56AA9115" w14:textId="77777777">
        <w:trPr>
          <w:trHeight w:val="51"/>
        </w:trPr>
        <w:tc>
          <w:tcPr>
            <w:tcW w:w="3129" w:type="dxa"/>
            <w:vAlign w:val="center"/>
          </w:tcPr>
          <w:p>
            <w:r>
              <w:t xml:space="preserve">      股利收益</w:t>
            </w:r>
          </w:p>
        </w:tc>
        <w:tc>
          <w:tcPr>
            <w:tcW w:w="2835" w:type="dxa"/>
            <w:vAlign w:val="center"/>
          </w:tcPr>
          <w:p>
            <w:r>
              <w:t>63,143.21</w:t>
            </w:r>
          </w:p>
        </w:tc>
        <w:tc>
          <w:tcPr>
            <w:tcW w:w="2901" w:type="dxa"/>
            <w:vAlign w:val="center"/>
          </w:tcPr>
          <w:p>
            <w:r>
              <w:t>85,477.94</w:t>
            </w:r>
          </w:p>
        </w:tc>
      </w:tr>
      <w:tr w:rsidR="00960B30" w14:paraId="1A832B04" w14:textId="77777777">
        <w:trPr>
          <w:trHeight w:val="51"/>
        </w:trPr>
        <w:tc>
          <w:tcPr>
            <w:tcW w:w="3129" w:type="dxa"/>
            <w:vAlign w:val="center"/>
          </w:tcPr>
          <w:p>
            <w:r>
              <w:t>3、公允价值变动收益
（损失以“-”填列）</w:t>
            </w:r>
          </w:p>
        </w:tc>
        <w:tc>
          <w:tcPr>
            <w:tcW w:w="2835" w:type="dxa"/>
            <w:vAlign w:val="center"/>
          </w:tcPr>
          <w:p>
            <w:r>
              <w:t>371,231.48</w:t>
            </w:r>
          </w:p>
        </w:tc>
        <w:tc>
          <w:tcPr>
            <w:tcW w:w="2901" w:type="dxa"/>
            <w:vAlign w:val="center"/>
          </w:tcPr>
          <w:p>
            <w:r>
              <w:t>-2,691,480.79</w:t>
            </w:r>
          </w:p>
        </w:tc>
      </w:tr>
      <w:tr w:rsidR="00960B30" w14:paraId="22188684" w14:textId="77777777">
        <w:trPr>
          <w:trHeight w:val="51"/>
        </w:trPr>
        <w:tc>
          <w:tcPr>
            <w:tcW w:w="3129" w:type="dxa"/>
            <w:vAlign w:val="center"/>
          </w:tcPr>
          <w:p>
            <w:r>
              <w:t>4、汇兑收益（损失以“-”填列）</w:t>
            </w:r>
          </w:p>
        </w:tc>
        <w:tc>
          <w:tcPr>
            <w:tcW w:w="2835" w:type="dxa"/>
            <w:vAlign w:val="center"/>
          </w:tcPr>
          <w:p>
            <w:r>
              <w:t>0.00</w:t>
            </w:r>
          </w:p>
        </w:tc>
        <w:tc>
          <w:tcPr>
            <w:tcW w:w="2901" w:type="dxa"/>
            <w:vAlign w:val="center"/>
          </w:tcPr>
          <w:p>
            <w:r>
              <w:t>0.00</w:t>
            </w:r>
          </w:p>
        </w:tc>
      </w:tr>
      <w:tr w:rsidR="00960B30" w14:paraId="08A5B9F1" w14:textId="77777777">
        <w:trPr>
          <w:trHeight w:val="51"/>
        </w:trPr>
        <w:tc>
          <w:tcPr>
            <w:tcW w:w="3129" w:type="dxa"/>
            <w:vAlign w:val="center"/>
          </w:tcPr>
          <w:p>
            <w:r>
              <w:t>5、其他收入（损失以“-”填列）</w:t>
            </w:r>
          </w:p>
        </w:tc>
        <w:tc>
          <w:tcPr>
            <w:tcW w:w="2835" w:type="dxa"/>
            <w:vAlign w:val="center"/>
          </w:tcPr>
          <w:p>
            <w:r>
              <w:t>0.00</w:t>
            </w:r>
          </w:p>
        </w:tc>
        <w:tc>
          <w:tcPr>
            <w:tcW w:w="2901" w:type="dxa"/>
            <w:vAlign w:val="center"/>
          </w:tcPr>
          <w:p>
            <w:r>
              <w:t>-77.34</w:t>
            </w:r>
          </w:p>
        </w:tc>
      </w:tr>
      <w:tr w:rsidR="00960B30" w14:paraId="7AEED1BC" w14:textId="77777777">
        <w:trPr>
          <w:trHeight w:val="51"/>
        </w:trPr>
        <w:tc>
          <w:tcPr>
            <w:tcW w:w="3129" w:type="dxa"/>
            <w:vAlign w:val="center"/>
          </w:tcPr>
          <w:p>
            <w:r>
              <w:t>减：二、费用</w:t>
            </w:r>
          </w:p>
        </w:tc>
        <w:tc>
          <w:tcPr>
            <w:tcW w:w="2835" w:type="dxa"/>
            <w:vAlign w:val="center"/>
          </w:tcPr>
          <w:p>
            <w:r>
              <w:t>52,208.30</w:t>
            </w:r>
          </w:p>
        </w:tc>
        <w:tc>
          <w:tcPr>
            <w:tcW w:w="2901" w:type="dxa"/>
            <w:vAlign w:val="center"/>
          </w:tcPr>
          <w:p>
            <w:r>
              <w:t>201,429.65</w:t>
            </w:r>
          </w:p>
        </w:tc>
      </w:tr>
      <w:tr w:rsidR="00960B30" w14:paraId="4B8A3EDF" w14:textId="77777777">
        <w:trPr>
          <w:trHeight w:val="51"/>
        </w:trPr>
        <w:tc>
          <w:tcPr>
            <w:tcW w:w="3129" w:type="dxa"/>
            <w:vAlign w:val="center"/>
          </w:tcPr>
          <w:p>
            <w:r>
              <w:t>1．管理人报酬</w:t>
            </w:r>
          </w:p>
        </w:tc>
        <w:tc>
          <w:tcPr>
            <w:tcW w:w="2835" w:type="dxa"/>
            <w:vAlign w:val="center"/>
          </w:tcPr>
          <w:p>
            <w:r>
              <w:t>20,834.82</w:t>
            </w:r>
          </w:p>
        </w:tc>
        <w:tc>
          <w:tcPr>
            <w:tcW w:w="2901" w:type="dxa"/>
            <w:vAlign w:val="center"/>
          </w:tcPr>
          <w:p>
            <w:r>
              <w:t>56,374.87</w:t>
            </w:r>
          </w:p>
        </w:tc>
      </w:tr>
      <w:tr w:rsidR="00960B30" w14:paraId="5E2787AA" w14:textId="77777777">
        <w:trPr>
          <w:trHeight w:val="51"/>
        </w:trPr>
        <w:tc>
          <w:tcPr>
            <w:tcW w:w="3129" w:type="dxa"/>
            <w:vAlign w:val="center"/>
          </w:tcPr>
          <w:p>
            <w:r>
              <w:t>其中：固定管理费</w:t>
            </w:r>
          </w:p>
        </w:tc>
        <w:tc>
          <w:tcPr>
            <w:tcW w:w="2835" w:type="dxa"/>
            <w:vAlign w:val="center"/>
          </w:tcPr>
          <w:p>
            <w:r>
              <w:t>20,834.82</w:t>
            </w:r>
          </w:p>
        </w:tc>
        <w:tc>
          <w:tcPr>
            <w:tcW w:w="2901" w:type="dxa"/>
            <w:vAlign w:val="center"/>
          </w:tcPr>
          <w:p>
            <w:r>
              <w:t>56,374.87</w:t>
            </w:r>
          </w:p>
        </w:tc>
      </w:tr>
      <w:tr w:rsidR="00960B30" w14:paraId="005E52F4" w14:textId="77777777">
        <w:trPr>
          <w:trHeight w:val="51"/>
        </w:trPr>
        <w:tc>
          <w:tcPr>
            <w:tcW w:w="3129" w:type="dxa"/>
            <w:vAlign w:val="center"/>
          </w:tcPr>
          <w:p>
            <w:r>
              <w:t>业绩报酬</w:t>
            </w:r>
          </w:p>
        </w:tc>
        <w:tc>
          <w:tcPr>
            <w:tcW w:w="2835" w:type="dxa"/>
            <w:vAlign w:val="center"/>
          </w:tcPr>
          <w:p>
            <w:r>
              <w:t>0.00</w:t>
            </w:r>
          </w:p>
        </w:tc>
        <w:tc>
          <w:tcPr>
            <w:tcW w:w="2901" w:type="dxa"/>
            <w:vAlign w:val="center"/>
          </w:tcPr>
          <w:p>
            <w:r>
              <w:t>0.00</w:t>
            </w:r>
          </w:p>
        </w:tc>
      </w:tr>
      <w:tr w:rsidR="00960B30" w14:paraId="6E286177" w14:textId="77777777">
        <w:trPr>
          <w:trHeight w:val="51"/>
        </w:trPr>
        <w:tc>
          <w:tcPr>
            <w:tcW w:w="3129" w:type="dxa"/>
            <w:vAlign w:val="center"/>
          </w:tcPr>
          <w:p>
            <w:r>
              <w:t>2、托管费</w:t>
            </w:r>
          </w:p>
        </w:tc>
        <w:tc>
          <w:tcPr>
            <w:tcW w:w="2835" w:type="dxa"/>
            <w:vAlign w:val="center"/>
          </w:tcPr>
          <w:p>
            <w:r>
              <w:t>8,333.90</w:t>
            </w:r>
          </w:p>
        </w:tc>
        <w:tc>
          <w:tcPr>
            <w:tcW w:w="2901" w:type="dxa"/>
            <w:vAlign w:val="center"/>
          </w:tcPr>
          <w:p>
            <w:r>
              <w:t>22,549.90</w:t>
            </w:r>
          </w:p>
        </w:tc>
      </w:tr>
      <w:tr w:rsidR="00960B30" w14:paraId="6DED34B7" w14:textId="77777777">
        <w:trPr>
          <w:trHeight w:val="51"/>
        </w:trPr>
        <w:tc>
          <w:tcPr>
            <w:tcW w:w="3129" w:type="dxa"/>
            <w:vAlign w:val="center"/>
          </w:tcPr>
          <w:p>
            <w:r>
              <w:t>3、销售服务费</w:t>
            </w:r>
          </w:p>
        </w:tc>
        <w:tc>
          <w:tcPr>
            <w:tcW w:w="2835" w:type="dxa"/>
            <w:vAlign w:val="center"/>
          </w:tcPr>
          <w:p>
            <w:r>
              <w:t>0.00</w:t>
            </w:r>
          </w:p>
        </w:tc>
        <w:tc>
          <w:tcPr>
            <w:tcW w:w="2901" w:type="dxa"/>
            <w:vAlign w:val="center"/>
          </w:tcPr>
          <w:p>
            <w:r>
              <w:t>0.00</w:t>
            </w:r>
          </w:p>
        </w:tc>
      </w:tr>
      <w:tr w:rsidR="00960B30" w14:paraId="63E7C1E7" w14:textId="77777777">
        <w:trPr>
          <w:trHeight w:val="51"/>
        </w:trPr>
        <w:tc>
          <w:tcPr>
            <w:tcW w:w="3129" w:type="dxa"/>
            <w:vAlign w:val="center"/>
          </w:tcPr>
          <w:p>
            <w:r>
              <w:t>4、外包服务费</w:t>
            </w:r>
          </w:p>
        </w:tc>
        <w:tc>
          <w:tcPr>
            <w:tcW w:w="2835" w:type="dxa"/>
            <w:vAlign w:val="center"/>
          </w:tcPr>
          <w:p>
            <w:r>
              <w:t>0.00</w:t>
            </w:r>
          </w:p>
        </w:tc>
        <w:tc>
          <w:tcPr>
            <w:tcW w:w="2901" w:type="dxa"/>
            <w:vAlign w:val="center"/>
          </w:tcPr>
          <w:p>
            <w:r>
              <w:t>0.00</w:t>
            </w:r>
          </w:p>
        </w:tc>
      </w:tr>
      <w:tr w:rsidR="00960B30" w14:paraId="1231E0D0" w14:textId="77777777">
        <w:trPr>
          <w:trHeight w:val="51"/>
        </w:trPr>
        <w:tc>
          <w:tcPr>
            <w:tcW w:w="3129" w:type="dxa"/>
            <w:vAlign w:val="center"/>
          </w:tcPr>
          <w:p>
            <w:r>
              <w:t>5、交易费用</w:t>
            </w:r>
          </w:p>
        </w:tc>
        <w:tc>
          <w:tcPr>
            <w:tcW w:w="2835" w:type="dxa"/>
            <w:vAlign w:val="center"/>
          </w:tcPr>
          <w:p>
            <w:r>
              <w:t>18,851.17</w:t>
            </w:r>
          </w:p>
        </w:tc>
        <w:tc>
          <w:tcPr>
            <w:tcW w:w="2901" w:type="dxa"/>
            <w:vAlign w:val="center"/>
          </w:tcPr>
          <w:p>
            <w:r>
              <w:t>111,218.65</w:t>
            </w:r>
          </w:p>
        </w:tc>
      </w:tr>
      <w:tr w:rsidR="00960B30" w14:paraId="54198E18" w14:textId="77777777">
        <w:trPr>
          <w:trHeight w:val="51"/>
        </w:trPr>
        <w:tc>
          <w:tcPr>
            <w:tcW w:w="3129" w:type="dxa"/>
            <w:vAlign w:val="center"/>
          </w:tcPr>
          <w:p>
            <w:r>
              <w:t>6、利息支出</w:t>
            </w:r>
          </w:p>
        </w:tc>
        <w:tc>
          <w:tcPr>
            <w:tcW w:w="2835" w:type="dxa"/>
            <w:vAlign w:val="center"/>
          </w:tcPr>
          <w:p>
            <w:r>
              <w:t>0.00</w:t>
            </w:r>
          </w:p>
        </w:tc>
        <w:tc>
          <w:tcPr>
            <w:tcW w:w="2901" w:type="dxa"/>
            <w:vAlign w:val="center"/>
          </w:tcPr>
          <w:p>
            <w:r>
              <w:t>0.00</w:t>
            </w:r>
          </w:p>
        </w:tc>
      </w:tr>
      <w:tr w:rsidR="00960B30" w14:paraId="31F58033" w14:textId="77777777">
        <w:trPr>
          <w:trHeight w:val="51"/>
        </w:trPr>
        <w:tc>
          <w:tcPr>
            <w:tcW w:w="3129" w:type="dxa"/>
            <w:vAlign w:val="center"/>
          </w:tcPr>
          <w:p>
            <w:r>
              <w:t>其中：卖出回购金融资产支出</w:t>
            </w:r>
          </w:p>
        </w:tc>
        <w:tc>
          <w:tcPr>
            <w:tcW w:w="2835" w:type="dxa"/>
            <w:vAlign w:val="center"/>
          </w:tcPr>
          <w:p>
            <w:r>
              <w:t>0.00</w:t>
            </w:r>
          </w:p>
        </w:tc>
        <w:tc>
          <w:tcPr>
            <w:tcW w:w="2901" w:type="dxa"/>
            <w:vAlign w:val="center"/>
          </w:tcPr>
          <w:p>
            <w:r>
              <w:t>0.00</w:t>
            </w:r>
          </w:p>
        </w:tc>
      </w:tr>
      <w:tr w:rsidR="00960B30" w14:paraId="1854815D" w14:textId="77777777">
        <w:trPr>
          <w:trHeight w:val="51"/>
        </w:trPr>
        <w:tc>
          <w:tcPr>
            <w:tcW w:w="3129" w:type="dxa"/>
            <w:vAlign w:val="center"/>
          </w:tcPr>
          <w:p>
            <w:r>
              <w:t>7、其他费用</w:t>
            </w:r>
          </w:p>
        </w:tc>
        <w:tc>
          <w:tcPr>
            <w:tcW w:w="2835" w:type="dxa"/>
            <w:vAlign w:val="center"/>
          </w:tcPr>
          <w:p>
            <w:r>
              <w:t>4,188.41</w:t>
            </w:r>
          </w:p>
        </w:tc>
        <w:tc>
          <w:tcPr>
            <w:tcW w:w="2901" w:type="dxa"/>
            <w:vAlign w:val="center"/>
          </w:tcPr>
          <w:p>
            <w:r>
              <w:t>11,286.23</w:t>
            </w:r>
          </w:p>
        </w:tc>
      </w:tr>
      <w:tr w:rsidR="00960B30" w14:paraId="72C90DE7" w14:textId="77777777">
        <w:trPr>
          <w:trHeight w:val="51"/>
        </w:trPr>
        <w:tc>
          <w:tcPr>
            <w:tcW w:w="3129" w:type="dxa"/>
            <w:vAlign w:val="center"/>
          </w:tcPr>
          <w:p>
            <w:r>
              <w:t>三、利润总额
（亏损总额以“-”号填列）</w:t>
            </w:r>
          </w:p>
        </w:tc>
        <w:tc>
          <w:tcPr>
            <w:tcW w:w="2835" w:type="dxa"/>
            <w:vAlign w:val="center"/>
          </w:tcPr>
          <w:p>
            <w:r>
              <w:t>-1,529,894.76</w:t>
            </w:r>
          </w:p>
        </w:tc>
        <w:tc>
          <w:tcPr>
            <w:tcW w:w="2901" w:type="dxa"/>
            <w:vAlign w:val="center"/>
          </w:tcPr>
          <w:p>
            <w:r>
              <w:t>-1,982,157.13</w:t>
            </w:r>
          </w:p>
        </w:tc>
      </w:tr>
      <w:tr w:rsidR="00960B30" w14:paraId="036C723E" w14:textId="77777777">
        <w:trPr>
          <w:trHeight w:val="51"/>
        </w:trPr>
        <w:tc>
          <w:tcPr>
            <w:tcW w:w="3129" w:type="dxa"/>
            <w:vAlign w:val="center"/>
          </w:tcPr>
          <w:p>
            <w:r>
              <w:t>减：所得税费用</w:t>
            </w:r>
          </w:p>
        </w:tc>
        <w:tc>
          <w:tcPr>
            <w:tcW w:w="2835" w:type="dxa"/>
            <w:vAlign w:val="center"/>
          </w:tcPr>
          <w:p>
            <w:r>
              <w:t>0.00</w:t>
            </w:r>
          </w:p>
        </w:tc>
        <w:tc>
          <w:tcPr>
            <w:tcW w:w="2901" w:type="dxa"/>
            <w:vAlign w:val="center"/>
          </w:tcPr>
          <w:p>
            <w:r>
              <w:t>0.00</w:t>
            </w:r>
          </w:p>
        </w:tc>
      </w:tr>
      <w:tr w:rsidR="00960B30" w14:paraId="61E98868" w14:textId="77777777">
        <w:trPr>
          <w:trHeight w:val="51"/>
        </w:trPr>
        <w:tc>
          <w:tcPr>
            <w:tcW w:w="3129" w:type="dxa"/>
            <w:vAlign w:val="center"/>
          </w:tcPr>
          <w:p w14:paraId="04A03315" w14:textId="77777777" w:rsidR="00960B30" w:rsidRDefault="008405DC">
            <w:pPr>
              <w:rPr>
                <w:sz w:val="22"/>
                <w:szCs w:val="22"/>
              </w:rPr>
            </w:pPr>
            <w:r>
              <w:rPr>
                <w:rFonts w:hint="eastAsia"/>
                <w:b/>
                <w:sz w:val="22"/>
                <w:szCs w:val="22"/>
              </w:rPr>
              <w:t>（净亏损以“</w:t>
            </w:r>
            <w:r>
              <w:rPr>
                <w:rFonts w:hint="eastAsia"/>
                <w:b/>
                <w:sz w:val="22"/>
                <w:szCs w:val="22"/>
              </w:rPr>
              <w:t>-</w:t>
            </w:r>
            <w:r>
              <w:rPr>
                <w:rFonts w:hint="eastAsia"/>
                <w:b/>
                <w:sz w:val="22"/>
                <w:szCs w:val="22"/>
              </w:rPr>
              <w:t>”号填列）</w:t>
            </w:r>
            <w:r>
              <w:t>四、净利润（净亏损以“-”号填列）</w:t>
            </w:r>
          </w:p>
        </w:tc>
        <w:tc>
          <w:tcPr>
            <w:tcW w:w="2835" w:type="dxa"/>
            <w:vAlign w:val="center"/>
          </w:tcPr>
          <w:p>
            <w:r>
              <w:t>-1,529,894.76</w:t>
            </w:r>
          </w:p>
        </w:tc>
        <w:tc>
          <w:tcPr>
            <w:tcW w:w="2901" w:type="dxa"/>
            <w:vAlign w:val="center"/>
          </w:tcPr>
          <w:p>
            <w:r>
              <w:t>-1,982,157.13</w:t>
            </w:r>
          </w:p>
        </w:tc>
      </w:tr>
    </w:tbl>
    <w:p w14:paraId="5722E16F" w14:textId="77777777" w:rsidR="00960B30" w:rsidRDefault="00960B30"/>
    <w:p w14:paraId="702F4F7D" w14:textId="77777777" w:rsidR="00960B30" w:rsidRDefault="008405DC">
      <w:pPr>
        <w:pStyle w:val="XBRLTitle2"/>
        <w:spacing w:before="156" w:after="156"/>
        <w:rPr>
          <w:b w:val="0"/>
        </w:rPr>
      </w:pPr>
      <w:r>
        <w:rPr>
          <w:rFonts w:hint="eastAsia"/>
          <w:b w:val="0"/>
        </w:rPr>
        <w:t>所有者权益变动表</w:t>
      </w:r>
    </w:p>
    <w:tbl>
      <w:tblPr>
        <w:tblW w:w="8865"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16"/>
        <w:gridCol w:w="2216"/>
        <w:gridCol w:w="2216"/>
        <w:gridCol w:w="2217"/>
      </w:tblGrid>
      <w:tr w:rsidR="00960B30" w14:paraId="583585D8" w14:textId="77777777">
        <w:trPr>
          <w:trHeight w:val="92"/>
        </w:trPr>
        <w:tc>
          <w:tcPr>
            <w:tcW w:w="2216" w:type="dxa"/>
            <w:vMerge w:val="restart"/>
            <w:shd w:val="clear" w:color="auto" w:fill="D9D9D9"/>
            <w:vAlign w:val="center"/>
          </w:tcPr>
          <w:p>
            <w:r>
              <w:t>项目</w:t>
            </w:r>
          </w:p>
        </w:tc>
        <w:tc>
          <w:tcPr>
            <w:tcW w:w="6649" w:type="dxa"/>
            <w:gridSpan w:val="3"/>
            <w:shd w:val="clear" w:color="auto" w:fill="D9D9D9"/>
            <w:vAlign w:val="center"/>
          </w:tcPr>
          <w:p>
            <w:r>
              <w:t>本期 2019-1-1 至 2019-12-31</w:t>
            </w:r>
          </w:p>
        </w:tc>
      </w:tr>
      <w:tr w:rsidR="00960B30" w14:paraId="25B6A7BE" w14:textId="77777777">
        <w:trPr>
          <w:trHeight w:val="249"/>
        </w:trPr>
        <w:tc>
          <w:tcPr>
            <w:tcW w:w="2216" w:type="dxa"/>
            <w:vMerge/>
            <w:shd w:val="clear" w:color="auto" w:fill="D9D9D9"/>
            <w:vAlign w:val="center"/>
          </w:tcPr>
          <w:p>
            <w:r>
              <w:t/>
            </w:r>
          </w:p>
        </w:tc>
        <w:tc>
          <w:tcPr>
            <w:tcW w:w="2216" w:type="dxa"/>
            <w:shd w:val="clear" w:color="auto" w:fill="D9D9D9"/>
            <w:vAlign w:val="center"/>
          </w:tcPr>
          <w:p>
            <w:r>
              <w:t>实收基金</w:t>
            </w:r>
          </w:p>
        </w:tc>
        <w:tc>
          <w:tcPr>
            <w:tcW w:w="2216" w:type="dxa"/>
            <w:shd w:val="clear" w:color="auto" w:fill="D9D9D9"/>
            <w:vAlign w:val="center"/>
          </w:tcPr>
          <w:p>
            <w:r>
              <w:t>未分配利润</w:t>
            </w:r>
          </w:p>
        </w:tc>
        <w:tc>
          <w:tcPr>
            <w:tcW w:w="2217" w:type="dxa"/>
            <w:shd w:val="clear" w:color="auto" w:fill="D9D9D9"/>
            <w:vAlign w:val="center"/>
          </w:tcPr>
          <w:p>
            <w:r>
              <w:t>所有者权益合计</w:t>
            </w:r>
          </w:p>
        </w:tc>
      </w:tr>
      <w:tr w:rsidR="00960B30" w14:paraId="6077A376" w14:textId="77777777">
        <w:trPr>
          <w:trHeight w:val="89"/>
        </w:trPr>
        <w:tc>
          <w:tcPr>
            <w:tcW w:w="2216" w:type="dxa"/>
            <w:shd w:val="clear" w:color="auto" w:fill="auto"/>
            <w:vAlign w:val="center"/>
          </w:tcPr>
          <w:p>
            <w:r>
              <w:t>一、期初所有者权益（基金净值）</w:t>
            </w:r>
          </w:p>
        </w:tc>
        <w:tc>
          <w:tcPr>
            <w:tcW w:w="2216" w:type="dxa"/>
            <w:shd w:val="clear" w:color="auto" w:fill="FFFFFF"/>
            <w:vAlign w:val="center"/>
          </w:tcPr>
          <w:p>
            <w:r>
              <w:t>8,000,000.00</w:t>
            </w:r>
          </w:p>
        </w:tc>
        <w:tc>
          <w:tcPr>
            <w:tcW w:w="2216" w:type="dxa"/>
            <w:shd w:val="clear" w:color="auto" w:fill="FFFFFF"/>
            <w:vAlign w:val="center"/>
          </w:tcPr>
          <w:p>
            <w:r>
              <w:t>-1,258,559.59</w:t>
            </w:r>
          </w:p>
        </w:tc>
        <w:tc>
          <w:tcPr>
            <w:tcW w:w="2217" w:type="dxa"/>
            <w:shd w:val="clear" w:color="auto" w:fill="FFFFFF"/>
            <w:vAlign w:val="center"/>
          </w:tcPr>
          <w:p>
            <w:r>
              <w:t>6,741,440.41</w:t>
            </w:r>
          </w:p>
        </w:tc>
      </w:tr>
      <w:tr w:rsidR="00960B30" w14:paraId="7F9CC160" w14:textId="77777777">
        <w:trPr>
          <w:trHeight w:val="89"/>
        </w:trPr>
        <w:tc>
          <w:tcPr>
            <w:tcW w:w="2216" w:type="dxa"/>
            <w:shd w:val="clear" w:color="auto" w:fill="auto"/>
            <w:vAlign w:val="center"/>
          </w:tcPr>
          <w:p>
            <w:r>
              <w:t>二、本期经营活动产生的基金净值变动数（本期利润）</w:t>
            </w:r>
          </w:p>
        </w:tc>
        <w:tc>
          <w:tcPr>
            <w:tcW w:w="2216" w:type="dxa"/>
            <w:shd w:val="clear" w:color="auto" w:fill="FFFFFF"/>
            <w:vAlign w:val="center"/>
          </w:tcPr>
          <w:p>
            <w:r>
              <w:t>0.00</w:t>
            </w:r>
          </w:p>
        </w:tc>
        <w:tc>
          <w:tcPr>
            <w:tcW w:w="2216" w:type="dxa"/>
            <w:shd w:val="clear" w:color="auto" w:fill="FFFFFF"/>
            <w:vAlign w:val="center"/>
          </w:tcPr>
          <w:p>
            <w:r>
              <w:t>-1,529,894.76</w:t>
            </w:r>
          </w:p>
        </w:tc>
        <w:tc>
          <w:tcPr>
            <w:tcW w:w="2217" w:type="dxa"/>
            <w:shd w:val="clear" w:color="auto" w:fill="FFFFFF"/>
            <w:vAlign w:val="center"/>
          </w:tcPr>
          <w:p>
            <w:r>
              <w:t>-1,529,894.76</w:t>
            </w:r>
          </w:p>
        </w:tc>
      </w:tr>
      <w:tr w:rsidR="00960B30" w14:paraId="58FCC4D5" w14:textId="77777777">
        <w:trPr>
          <w:trHeight w:val="89"/>
        </w:trPr>
        <w:tc>
          <w:tcPr>
            <w:tcW w:w="2216" w:type="dxa"/>
            <w:shd w:val="clear" w:color="auto" w:fill="auto"/>
            <w:vAlign w:val="center"/>
          </w:tcPr>
          <w:p>
            <w:r>
              <w:t>三、本期基金份额交易产生的基金净值变动数（净值减少以“-”号填列）</w:t>
            </w:r>
          </w:p>
        </w:tc>
        <w:tc>
          <w:tcPr>
            <w:tcW w:w="2216" w:type="dxa"/>
            <w:shd w:val="clear" w:color="auto" w:fill="FFFFFF"/>
            <w:vAlign w:val="center"/>
          </w:tcPr>
          <w:p>
            <w:r>
              <w:t>-3,000,000.00</w:t>
            </w:r>
          </w:p>
        </w:tc>
        <w:tc>
          <w:tcPr>
            <w:tcW w:w="2216" w:type="dxa"/>
            <w:shd w:val="clear" w:color="auto" w:fill="FFFFFF"/>
            <w:vAlign w:val="center"/>
          </w:tcPr>
          <w:p>
            <w:r>
              <w:t>1,024,000.00</w:t>
            </w:r>
          </w:p>
        </w:tc>
        <w:tc>
          <w:tcPr>
            <w:tcW w:w="2217" w:type="dxa"/>
            <w:shd w:val="clear" w:color="auto" w:fill="FFFFFF"/>
            <w:vAlign w:val="center"/>
          </w:tcPr>
          <w:p>
            <w:r>
              <w:t>-1,976,000.00</w:t>
            </w:r>
          </w:p>
        </w:tc>
      </w:tr>
      <w:tr w:rsidR="00960B30" w14:paraId="0245E90F" w14:textId="77777777">
        <w:trPr>
          <w:trHeight w:val="89"/>
        </w:trPr>
        <w:tc>
          <w:tcPr>
            <w:tcW w:w="2216" w:type="dxa"/>
            <w:shd w:val="clear" w:color="auto" w:fill="auto"/>
            <w:vAlign w:val="center"/>
          </w:tcPr>
          <w:p>
            <w:r>
              <w:t>其中：1、基金申购款</w:t>
            </w:r>
          </w:p>
        </w:tc>
        <w:tc>
          <w:tcPr>
            <w:tcW w:w="2216" w:type="dxa"/>
            <w:shd w:val="clear" w:color="auto" w:fill="FFFFFF"/>
            <w:vAlign w:val="center"/>
          </w:tcPr>
          <w:p>
            <w:r>
              <w:t>0.00</w:t>
            </w:r>
          </w:p>
        </w:tc>
        <w:tc>
          <w:tcPr>
            <w:tcW w:w="2216" w:type="dxa"/>
            <w:shd w:val="clear" w:color="auto" w:fill="FFFFFF"/>
            <w:vAlign w:val="center"/>
          </w:tcPr>
          <w:p>
            <w:r>
              <w:t>0.00</w:t>
            </w:r>
          </w:p>
        </w:tc>
        <w:tc>
          <w:tcPr>
            <w:tcW w:w="2217" w:type="dxa"/>
            <w:shd w:val="clear" w:color="auto" w:fill="FFFFFF"/>
            <w:vAlign w:val="center"/>
          </w:tcPr>
          <w:p>
            <w:r>
              <w:t>0.00</w:t>
            </w:r>
          </w:p>
        </w:tc>
      </w:tr>
      <w:tr w:rsidR="00960B30" w14:paraId="21629574" w14:textId="77777777">
        <w:trPr>
          <w:trHeight w:val="89"/>
        </w:trPr>
        <w:tc>
          <w:tcPr>
            <w:tcW w:w="2216" w:type="dxa"/>
            <w:shd w:val="clear" w:color="auto" w:fill="auto"/>
            <w:vAlign w:val="center"/>
          </w:tcPr>
          <w:p>
            <w:r>
              <w:t xml:space="preserve">      2、基金赎回款</w:t>
            </w:r>
          </w:p>
        </w:tc>
        <w:tc>
          <w:tcPr>
            <w:tcW w:w="2216" w:type="dxa"/>
            <w:shd w:val="clear" w:color="auto" w:fill="FFFFFF"/>
            <w:vAlign w:val="center"/>
          </w:tcPr>
          <w:p>
            <w:r>
              <w:t>-3,000,000.00</w:t>
            </w:r>
          </w:p>
        </w:tc>
        <w:tc>
          <w:tcPr>
            <w:tcW w:w="2216" w:type="dxa"/>
            <w:shd w:val="clear" w:color="auto" w:fill="FFFFFF"/>
            <w:vAlign w:val="center"/>
          </w:tcPr>
          <w:p>
            <w:r>
              <w:t>1,024,000.00</w:t>
            </w:r>
          </w:p>
        </w:tc>
        <w:tc>
          <w:tcPr>
            <w:tcW w:w="2217" w:type="dxa"/>
            <w:shd w:val="clear" w:color="auto" w:fill="FFFFFF"/>
            <w:vAlign w:val="center"/>
          </w:tcPr>
          <w:p>
            <w:r>
              <w:t>-1,976,000.00</w:t>
            </w:r>
          </w:p>
        </w:tc>
      </w:tr>
      <w:tr w:rsidR="00960B30" w14:paraId="2AA70F3C" w14:textId="77777777">
        <w:trPr>
          <w:trHeight w:val="89"/>
        </w:trPr>
        <w:tc>
          <w:tcPr>
            <w:tcW w:w="2216" w:type="dxa"/>
            <w:shd w:val="clear" w:color="auto" w:fill="auto"/>
            <w:vAlign w:val="center"/>
          </w:tcPr>
          <w:p>
            <w:r>
              <w:t>四、本期向基金份额持有人分配利润产生的基金净值变动（净值减少以“-”号填列）</w:t>
            </w:r>
          </w:p>
        </w:tc>
        <w:tc>
          <w:tcPr>
            <w:tcW w:w="2216" w:type="dxa"/>
            <w:shd w:val="clear" w:color="auto" w:fill="FFFFFF"/>
            <w:vAlign w:val="center"/>
          </w:tcPr>
          <w:p>
            <w:r>
              <w:t>0.00</w:t>
            </w:r>
          </w:p>
        </w:tc>
        <w:tc>
          <w:tcPr>
            <w:tcW w:w="2216" w:type="dxa"/>
            <w:shd w:val="clear" w:color="auto" w:fill="FFFFFF"/>
            <w:vAlign w:val="center"/>
          </w:tcPr>
          <w:p>
            <w:r>
              <w:t>0.00</w:t>
            </w:r>
          </w:p>
        </w:tc>
        <w:tc>
          <w:tcPr>
            <w:tcW w:w="2217" w:type="dxa"/>
            <w:shd w:val="clear" w:color="auto" w:fill="FFFFFF"/>
            <w:vAlign w:val="center"/>
          </w:tcPr>
          <w:p>
            <w:r>
              <w:t>0.00</w:t>
            </w:r>
          </w:p>
        </w:tc>
      </w:tr>
      <w:tr w:rsidR="00960B30" w14:paraId="10AB6CD4" w14:textId="77777777">
        <w:trPr>
          <w:trHeight w:val="89"/>
        </w:trPr>
        <w:tc>
          <w:tcPr>
            <w:tcW w:w="2216" w:type="dxa"/>
            <w:tcBorders>
              <w:bottom w:val="single" w:sz="4" w:space="0" w:color="auto"/>
            </w:tcBorders>
            <w:shd w:val="clear" w:color="auto" w:fill="auto"/>
            <w:vAlign w:val="center"/>
          </w:tcPr>
          <w:p>
            <w:r>
              <w:t>五、期末所有者权益（基金净值）</w:t>
            </w:r>
          </w:p>
        </w:tc>
        <w:tc>
          <w:tcPr>
            <w:tcW w:w="2216" w:type="dxa"/>
            <w:tcBorders>
              <w:bottom w:val="single" w:sz="4" w:space="0" w:color="auto"/>
            </w:tcBorders>
            <w:shd w:val="clear" w:color="auto" w:fill="FFFFFF"/>
            <w:vAlign w:val="center"/>
          </w:tcPr>
          <w:p>
            <w:r>
              <w:t>5,000,000.00</w:t>
            </w:r>
          </w:p>
        </w:tc>
        <w:tc>
          <w:tcPr>
            <w:tcW w:w="2216" w:type="dxa"/>
            <w:tcBorders>
              <w:bottom w:val="single" w:sz="4" w:space="0" w:color="auto"/>
            </w:tcBorders>
            <w:shd w:val="clear" w:color="auto" w:fill="FFFFFF"/>
            <w:vAlign w:val="center"/>
          </w:tcPr>
          <w:p>
            <w:r>
              <w:t>-1,764,454.35</w:t>
            </w:r>
          </w:p>
        </w:tc>
        <w:tc>
          <w:tcPr>
            <w:tcW w:w="2217" w:type="dxa"/>
            <w:tcBorders>
              <w:bottom w:val="single" w:sz="4" w:space="0" w:color="auto"/>
            </w:tcBorders>
            <w:shd w:val="clear" w:color="auto" w:fill="FFFFFF"/>
            <w:vAlign w:val="center"/>
          </w:tcPr>
          <w:p>
            <w:r>
              <w:t>3,235,545.65</w:t>
            </w:r>
          </w:p>
        </w:tc>
      </w:tr>
      <w:tr w:rsidR="00960B30" w14:paraId="41DC74DA" w14:textId="77777777">
        <w:trPr>
          <w:trHeight w:val="89"/>
        </w:trPr>
        <w:tc>
          <w:tcPr>
            <w:tcW w:w="2216" w:type="dxa"/>
            <w:vMerge w:val="restart"/>
            <w:shd w:val="clear" w:color="auto" w:fill="D9D9D9"/>
            <w:vAlign w:val="center"/>
          </w:tcPr>
          <w:p>
            <w:r>
              <w:t>项目</w:t>
            </w:r>
          </w:p>
        </w:tc>
        <w:tc>
          <w:tcPr>
            <w:tcW w:w="6649" w:type="dxa"/>
            <w:gridSpan w:val="3"/>
            <w:shd w:val="clear" w:color="auto" w:fill="D9D9D9"/>
            <w:vAlign w:val="center"/>
          </w:tcPr>
          <w:p>
            <w:r>
              <w:t>2018-1-1 至 2018-12-31</w:t>
            </w:r>
          </w:p>
        </w:tc>
      </w:tr>
      <w:tr w:rsidR="00960B30" w14:paraId="505B1AAA" w14:textId="77777777">
        <w:trPr>
          <w:trHeight w:val="89"/>
        </w:trPr>
        <w:tc>
          <w:tcPr>
            <w:tcW w:w="2216" w:type="dxa"/>
            <w:vMerge/>
            <w:shd w:val="clear" w:color="auto" w:fill="D9D9D9"/>
            <w:vAlign w:val="center"/>
          </w:tcPr>
          <w:p>
            <w:r>
              <w:t/>
            </w:r>
          </w:p>
        </w:tc>
        <w:tc>
          <w:tcPr>
            <w:tcW w:w="2216" w:type="dxa"/>
            <w:shd w:val="clear" w:color="auto" w:fill="D9D9D9"/>
            <w:vAlign w:val="center"/>
          </w:tcPr>
          <w:p>
            <w:r>
              <w:t>实收基金</w:t>
            </w:r>
          </w:p>
        </w:tc>
        <w:tc>
          <w:tcPr>
            <w:tcW w:w="2216" w:type="dxa"/>
            <w:shd w:val="clear" w:color="auto" w:fill="D9D9D9"/>
            <w:vAlign w:val="center"/>
          </w:tcPr>
          <w:p>
            <w:r>
              <w:t>未分配利润</w:t>
            </w:r>
          </w:p>
        </w:tc>
        <w:tc>
          <w:tcPr>
            <w:tcW w:w="2217" w:type="dxa"/>
            <w:shd w:val="clear" w:color="auto" w:fill="D9D9D9"/>
            <w:vAlign w:val="center"/>
          </w:tcPr>
          <w:p>
            <w:r>
              <w:t>所有者权益合计</w:t>
            </w:r>
          </w:p>
        </w:tc>
      </w:tr>
      <w:tr w:rsidR="00960B30" w14:paraId="51D43CA3" w14:textId="77777777">
        <w:trPr>
          <w:trHeight w:val="89"/>
        </w:trPr>
        <w:tc>
          <w:tcPr>
            <w:tcW w:w="2216" w:type="dxa"/>
            <w:shd w:val="clear" w:color="auto" w:fill="auto"/>
            <w:vAlign w:val="center"/>
          </w:tcPr>
          <w:p>
            <w:r>
              <w:t>一、期初所有者权益（基金净值）</w:t>
            </w:r>
          </w:p>
        </w:tc>
        <w:tc>
          <w:tcPr>
            <w:tcW w:w="2216" w:type="dxa"/>
            <w:shd w:val="clear" w:color="auto" w:fill="FFFFFF"/>
            <w:vAlign w:val="center"/>
          </w:tcPr>
          <w:p>
            <w:r>
              <w:t>19,849,328.05</w:t>
            </w:r>
          </w:p>
        </w:tc>
        <w:tc>
          <w:tcPr>
            <w:tcW w:w="2216" w:type="dxa"/>
            <w:shd w:val="clear" w:color="auto" w:fill="FFFFFF"/>
            <w:vAlign w:val="center"/>
          </w:tcPr>
          <w:p>
            <w:r>
              <w:t>-733,241.99</w:t>
            </w:r>
          </w:p>
        </w:tc>
        <w:tc>
          <w:tcPr>
            <w:tcW w:w="2217" w:type="dxa"/>
            <w:shd w:val="clear" w:color="auto" w:fill="FFFFFF"/>
            <w:vAlign w:val="center"/>
          </w:tcPr>
          <w:p>
            <w:r>
              <w:t>19,116,086.06</w:t>
            </w:r>
          </w:p>
        </w:tc>
      </w:tr>
      <w:tr w:rsidR="00960B30" w14:paraId="04A9AC00" w14:textId="77777777">
        <w:trPr>
          <w:trHeight w:val="89"/>
        </w:trPr>
        <w:tc>
          <w:tcPr>
            <w:tcW w:w="2216" w:type="dxa"/>
            <w:shd w:val="clear" w:color="auto" w:fill="auto"/>
            <w:vAlign w:val="center"/>
          </w:tcPr>
          <w:p>
            <w:r>
              <w:t>二、本期经营活动产生的基金净值变动数（本期利润）</w:t>
            </w:r>
          </w:p>
        </w:tc>
        <w:tc>
          <w:tcPr>
            <w:tcW w:w="2216" w:type="dxa"/>
            <w:shd w:val="clear" w:color="auto" w:fill="FFFFFF"/>
            <w:vAlign w:val="center"/>
          </w:tcPr>
          <w:p>
            <w:r>
              <w:t>0.00</w:t>
            </w:r>
          </w:p>
        </w:tc>
        <w:tc>
          <w:tcPr>
            <w:tcW w:w="2216" w:type="dxa"/>
            <w:shd w:val="clear" w:color="auto" w:fill="FFFFFF"/>
            <w:vAlign w:val="center"/>
          </w:tcPr>
          <w:p>
            <w:r>
              <w:t>-1,982,157.13</w:t>
            </w:r>
          </w:p>
        </w:tc>
        <w:tc>
          <w:tcPr>
            <w:tcW w:w="2217" w:type="dxa"/>
            <w:shd w:val="clear" w:color="auto" w:fill="FFFFFF"/>
            <w:vAlign w:val="center"/>
          </w:tcPr>
          <w:p>
            <w:r>
              <w:t>-1,982,157.13</w:t>
            </w:r>
          </w:p>
        </w:tc>
      </w:tr>
      <w:tr w:rsidR="00960B30" w14:paraId="1C56CD7A" w14:textId="77777777">
        <w:trPr>
          <w:trHeight w:val="89"/>
        </w:trPr>
        <w:tc>
          <w:tcPr>
            <w:tcW w:w="2216" w:type="dxa"/>
            <w:shd w:val="clear" w:color="auto" w:fill="auto"/>
            <w:vAlign w:val="center"/>
          </w:tcPr>
          <w:p>
            <w:r>
              <w:t>三、本期基金份额交易产生的基金净值变动数（净值减少以“-”号填列）</w:t>
            </w:r>
          </w:p>
        </w:tc>
        <w:tc>
          <w:tcPr>
            <w:tcW w:w="2216" w:type="dxa"/>
            <w:shd w:val="clear" w:color="auto" w:fill="FFFFFF"/>
            <w:vAlign w:val="center"/>
          </w:tcPr>
          <w:p>
            <w:r>
              <w:t>-11,849,328.05</w:t>
            </w:r>
          </w:p>
        </w:tc>
        <w:tc>
          <w:tcPr>
            <w:tcW w:w="2216" w:type="dxa"/>
            <w:shd w:val="clear" w:color="auto" w:fill="FFFFFF"/>
            <w:vAlign w:val="center"/>
          </w:tcPr>
          <w:p>
            <w:r>
              <w:t>1,456,839.53</w:t>
            </w:r>
          </w:p>
        </w:tc>
        <w:tc>
          <w:tcPr>
            <w:tcW w:w="2217" w:type="dxa"/>
            <w:shd w:val="clear" w:color="auto" w:fill="FFFFFF"/>
            <w:vAlign w:val="center"/>
          </w:tcPr>
          <w:p>
            <w:r>
              <w:t>-10,392,488.52</w:t>
            </w:r>
          </w:p>
        </w:tc>
      </w:tr>
      <w:tr w:rsidR="00960B30" w14:paraId="1869FECD" w14:textId="77777777">
        <w:trPr>
          <w:trHeight w:val="89"/>
        </w:trPr>
        <w:tc>
          <w:tcPr>
            <w:tcW w:w="2216" w:type="dxa"/>
            <w:shd w:val="clear" w:color="auto" w:fill="auto"/>
            <w:vAlign w:val="center"/>
          </w:tcPr>
          <w:p>
            <w:r>
              <w:t>其中：1、基金申购款</w:t>
            </w:r>
          </w:p>
        </w:tc>
        <w:tc>
          <w:tcPr>
            <w:tcW w:w="2216" w:type="dxa"/>
            <w:shd w:val="clear" w:color="auto" w:fill="FFFFFF"/>
            <w:vAlign w:val="center"/>
          </w:tcPr>
          <w:p>
            <w:r>
              <w:t>0.00</w:t>
            </w:r>
          </w:p>
        </w:tc>
        <w:tc>
          <w:tcPr>
            <w:tcW w:w="2216" w:type="dxa"/>
            <w:shd w:val="clear" w:color="auto" w:fill="FFFFFF"/>
            <w:vAlign w:val="center"/>
          </w:tcPr>
          <w:p>
            <w:r>
              <w:t>0.00</w:t>
            </w:r>
          </w:p>
        </w:tc>
        <w:tc>
          <w:tcPr>
            <w:tcW w:w="2217" w:type="dxa"/>
            <w:shd w:val="clear" w:color="auto" w:fill="FFFFFF"/>
            <w:vAlign w:val="center"/>
          </w:tcPr>
          <w:p>
            <w:r>
              <w:t>0.00</w:t>
            </w:r>
          </w:p>
        </w:tc>
      </w:tr>
      <w:tr w:rsidR="00960B30" w14:paraId="5555E96A" w14:textId="77777777">
        <w:trPr>
          <w:trHeight w:val="89"/>
        </w:trPr>
        <w:tc>
          <w:tcPr>
            <w:tcW w:w="2216" w:type="dxa"/>
            <w:shd w:val="clear" w:color="auto" w:fill="auto"/>
            <w:vAlign w:val="center"/>
          </w:tcPr>
          <w:p>
            <w:r>
              <w:t xml:space="preserve">      2、基金赎回款</w:t>
            </w:r>
          </w:p>
        </w:tc>
        <w:tc>
          <w:tcPr>
            <w:tcW w:w="2216" w:type="dxa"/>
            <w:shd w:val="clear" w:color="auto" w:fill="FFFFFF"/>
            <w:vAlign w:val="center"/>
          </w:tcPr>
          <w:p>
            <w:r>
              <w:t>-11,849,328.05</w:t>
            </w:r>
          </w:p>
        </w:tc>
        <w:tc>
          <w:tcPr>
            <w:tcW w:w="2216" w:type="dxa"/>
            <w:shd w:val="clear" w:color="auto" w:fill="FFFFFF"/>
            <w:vAlign w:val="center"/>
          </w:tcPr>
          <w:p>
            <w:r>
              <w:t>1,456,839.53</w:t>
            </w:r>
          </w:p>
        </w:tc>
        <w:tc>
          <w:tcPr>
            <w:tcW w:w="2217" w:type="dxa"/>
            <w:shd w:val="clear" w:color="auto" w:fill="FFFFFF"/>
            <w:vAlign w:val="center"/>
          </w:tcPr>
          <w:p>
            <w:r>
              <w:t>-10,392,488.52</w:t>
            </w:r>
          </w:p>
        </w:tc>
      </w:tr>
      <w:tr w:rsidR="00960B30" w14:paraId="4AB8EC07" w14:textId="77777777">
        <w:trPr>
          <w:trHeight w:val="89"/>
        </w:trPr>
        <w:tc>
          <w:tcPr>
            <w:tcW w:w="2216" w:type="dxa"/>
            <w:shd w:val="clear" w:color="auto" w:fill="auto"/>
            <w:vAlign w:val="center"/>
          </w:tcPr>
          <w:p>
            <w:r>
              <w:t>四、本期向基金份额持有人分配利润产生的基金净值变动（净值减少以“-”号填列）</w:t>
            </w:r>
          </w:p>
        </w:tc>
        <w:tc>
          <w:tcPr>
            <w:tcW w:w="2216" w:type="dxa"/>
            <w:shd w:val="clear" w:color="auto" w:fill="FFFFFF"/>
            <w:vAlign w:val="center"/>
          </w:tcPr>
          <w:p>
            <w:r>
              <w:t>0.00</w:t>
            </w:r>
          </w:p>
        </w:tc>
        <w:tc>
          <w:tcPr>
            <w:tcW w:w="2216" w:type="dxa"/>
            <w:shd w:val="clear" w:color="auto" w:fill="FFFFFF"/>
            <w:vAlign w:val="center"/>
          </w:tcPr>
          <w:p>
            <w:r>
              <w:t>0.00</w:t>
            </w:r>
          </w:p>
        </w:tc>
        <w:tc>
          <w:tcPr>
            <w:tcW w:w="2217" w:type="dxa"/>
            <w:shd w:val="clear" w:color="auto" w:fill="FFFFFF"/>
            <w:vAlign w:val="center"/>
          </w:tcPr>
          <w:p>
            <w:r>
              <w:t>0.00</w:t>
            </w:r>
          </w:p>
        </w:tc>
      </w:tr>
      <w:tr w:rsidR="00960B30" w14:paraId="583E191F" w14:textId="77777777">
        <w:trPr>
          <w:trHeight w:val="89"/>
        </w:trPr>
        <w:tc>
          <w:tcPr>
            <w:tcW w:w="2216" w:type="dxa"/>
            <w:shd w:val="clear" w:color="auto" w:fill="auto"/>
            <w:vAlign w:val="center"/>
          </w:tcPr>
          <w:p>
            <w:r>
              <w:t>五、期末所有者权益（基金净值）</w:t>
            </w:r>
          </w:p>
        </w:tc>
        <w:tc>
          <w:tcPr>
            <w:tcW w:w="2216" w:type="dxa"/>
            <w:shd w:val="clear" w:color="auto" w:fill="FFFFFF"/>
            <w:vAlign w:val="center"/>
          </w:tcPr>
          <w:p>
            <w:r>
              <w:t>8,000,000.00</w:t>
            </w:r>
          </w:p>
        </w:tc>
        <w:tc>
          <w:tcPr>
            <w:tcW w:w="2216" w:type="dxa"/>
            <w:shd w:val="clear" w:color="auto" w:fill="FFFFFF"/>
            <w:vAlign w:val="center"/>
          </w:tcPr>
          <w:p>
            <w:r>
              <w:t>-1,258,559.59</w:t>
            </w:r>
          </w:p>
        </w:tc>
        <w:tc>
          <w:tcPr>
            <w:tcW w:w="2217" w:type="dxa"/>
            <w:shd w:val="clear" w:color="auto" w:fill="FFFFFF"/>
            <w:vAlign w:val="center"/>
          </w:tcPr>
          <w:p>
            <w:r>
              <w:t>6,741,440.41</w:t>
            </w:r>
          </w:p>
        </w:tc>
      </w:tr>
    </w:tbl>
    <w:p w14:paraId="61568DE1" w14:textId="77777777" w:rsidR="00960B30" w:rsidRDefault="00960B30"/>
    <w:p w14:paraId="508DE5DA" w14:textId="77777777" w:rsidR="00960B30" w:rsidRDefault="008405DC">
      <w:pPr>
        <w:pStyle w:val="XBRLTitle1"/>
        <w:spacing w:before="156" w:after="156"/>
        <w:jc w:val="left"/>
      </w:pPr>
      <w:r>
        <w:rPr>
          <w:rFonts w:hint="eastAsia"/>
        </w:rPr>
        <w:t>期末投资组合情况</w:t>
      </w:r>
    </w:p>
    <w:p w14:paraId="6EB7B25C" w14:textId="77777777" w:rsidR="00960B30" w:rsidRDefault="008405DC">
      <w:pPr>
        <w:pStyle w:val="XBRLTitle2"/>
        <w:spacing w:before="156" w:after="156"/>
        <w:rPr>
          <w:b w:val="0"/>
        </w:rPr>
      </w:pPr>
      <w:r>
        <w:rPr>
          <w:rFonts w:hint="eastAsia"/>
          <w:b w:val="0"/>
        </w:rPr>
        <w:t>期末基金资产组合情况</w:t>
      </w:r>
    </w:p>
    <w:p w14:paraId="18426F48" w14:textId="77777777" w:rsidR="00960B30" w:rsidRDefault="008405DC">
      <w:pPr>
        <w:jc w:val="right"/>
      </w:pPr>
      <w:r>
        <w:rPr>
          <w:rFonts w:hint="eastAsia"/>
        </w:rPr>
        <w:t>金额单位：元</w:t>
      </w:r>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351"/>
        <w:gridCol w:w="2946"/>
        <w:gridCol w:w="2946"/>
      </w:tblGrid>
      <w:tr w:rsidR="00960B30" w14:paraId="76002EEC" w14:textId="77777777">
        <w:trPr>
          <w:trHeight w:val="692"/>
        </w:trPr>
        <w:tc>
          <w:tcPr>
            <w:tcW w:w="817" w:type="dxa"/>
            <w:shd w:val="clear" w:color="auto" w:fill="D9D9D9"/>
            <w:vAlign w:val="center"/>
          </w:tcPr>
          <w:p>
            <w:r>
              <w:t>序号</w:t>
            </w:r>
          </w:p>
        </w:tc>
        <w:tc>
          <w:tcPr>
            <w:tcW w:w="2351" w:type="dxa"/>
            <w:shd w:val="clear" w:color="auto" w:fill="D9D9D9"/>
            <w:vAlign w:val="center"/>
          </w:tcPr>
          <w:p>
            <w:r>
              <w:t>项目</w:t>
            </w:r>
          </w:p>
        </w:tc>
        <w:tc>
          <w:tcPr>
            <w:tcW w:w="2946" w:type="dxa"/>
            <w:shd w:val="clear" w:color="auto" w:fill="D9D9D9"/>
            <w:vAlign w:val="center"/>
          </w:tcPr>
          <w:p>
            <w:r>
              <w:t>金额（元）</w:t>
            </w:r>
          </w:p>
        </w:tc>
        <w:tc>
          <w:tcPr>
            <w:tcW w:w="2946" w:type="dxa"/>
            <w:shd w:val="clear" w:color="auto" w:fill="D9D9D9"/>
            <w:vAlign w:val="center"/>
          </w:tcPr>
          <w:p>
            <w:r>
              <w:t>占基金总资产的比例（%）</w:t>
            </w:r>
          </w:p>
        </w:tc>
      </w:tr>
      <w:tr w:rsidR="00960B30" w14:paraId="38D7899E" w14:textId="77777777">
        <w:tc>
          <w:tcPr>
            <w:tcW w:w="817" w:type="dxa"/>
            <w:shd w:val="clear" w:color="auto" w:fill="auto"/>
            <w:vAlign w:val="center"/>
          </w:tcPr>
          <w:p>
            <w:r>
              <w:t>1</w:t>
            </w:r>
          </w:p>
        </w:tc>
        <w:tc>
          <w:tcPr>
            <w:tcW w:w="2351" w:type="dxa"/>
            <w:shd w:val="clear" w:color="auto" w:fill="auto"/>
            <w:vAlign w:val="center"/>
          </w:tcPr>
          <w:p>
            <w:r>
              <w:t>权益投资</w:t>
            </w:r>
          </w:p>
        </w:tc>
        <w:tc>
          <w:tcPr>
            <w:tcW w:w="2946" w:type="dxa"/>
            <w:shd w:val="clear" w:color="auto" w:fill="FFFFFF"/>
            <w:vAlign w:val="center"/>
          </w:tcPr>
          <w:p>
            <w:r>
              <w:t>3,235,964.00</w:t>
            </w:r>
          </w:p>
        </w:tc>
        <w:tc>
          <w:tcPr>
            <w:tcW w:w="2946" w:type="dxa"/>
            <w:shd w:val="clear" w:color="auto" w:fill="FFFFFF"/>
            <w:vAlign w:val="center"/>
          </w:tcPr>
          <w:p>
            <w:r>
              <w:t>99.81</w:t>
            </w:r>
          </w:p>
        </w:tc>
      </w:tr>
      <w:tr w:rsidR="00960B30" w14:paraId="69F7FE15" w14:textId="77777777">
        <w:tc>
          <w:tcPr>
            <w:tcW w:w="817" w:type="dxa"/>
            <w:shd w:val="clear" w:color="auto" w:fill="auto"/>
            <w:vAlign w:val="center"/>
          </w:tcPr>
          <w:p>
            <w:r>
              <w:t/>
            </w:r>
          </w:p>
        </w:tc>
        <w:tc>
          <w:tcPr>
            <w:tcW w:w="2351" w:type="dxa"/>
            <w:shd w:val="clear" w:color="auto" w:fill="auto"/>
            <w:vAlign w:val="center"/>
          </w:tcPr>
          <w:p>
            <w:r>
              <w:t>其中：普通股</w:t>
            </w:r>
          </w:p>
        </w:tc>
        <w:tc>
          <w:tcPr>
            <w:tcW w:w="2946" w:type="dxa"/>
            <w:shd w:val="clear" w:color="auto" w:fill="FFFFFF"/>
            <w:vAlign w:val="center"/>
          </w:tcPr>
          <w:p>
            <w:r>
              <w:t>3,235,964.00</w:t>
            </w:r>
          </w:p>
        </w:tc>
        <w:tc>
          <w:tcPr>
            <w:tcW w:w="2946" w:type="dxa"/>
            <w:shd w:val="clear" w:color="auto" w:fill="FFFFFF"/>
            <w:vAlign w:val="center"/>
          </w:tcPr>
          <w:p>
            <w:r>
              <w:t>99.81</w:t>
            </w:r>
          </w:p>
        </w:tc>
      </w:tr>
      <w:tr w:rsidR="00960B30" w14:paraId="3666E8F4" w14:textId="77777777">
        <w:tc>
          <w:tcPr>
            <w:tcW w:w="817" w:type="dxa"/>
            <w:shd w:val="clear" w:color="auto" w:fill="auto"/>
            <w:vAlign w:val="center"/>
          </w:tcPr>
          <w:p>
            <w:r>
              <w:t/>
            </w:r>
          </w:p>
        </w:tc>
        <w:tc>
          <w:tcPr>
            <w:tcW w:w="2351" w:type="dxa"/>
            <w:shd w:val="clear" w:color="auto" w:fill="auto"/>
            <w:vAlign w:val="center"/>
          </w:tcPr>
          <w:p>
            <w:r>
              <w:t xml:space="preserve">      存托凭证</w:t>
            </w:r>
          </w:p>
        </w:tc>
        <w:tc>
          <w:tcPr>
            <w:tcW w:w="2946" w:type="dxa"/>
            <w:shd w:val="clear" w:color="auto" w:fill="FFFFFF"/>
            <w:vAlign w:val="center"/>
          </w:tcPr>
          <w:p>
            <w:r>
              <w:t>0.00</w:t>
            </w:r>
          </w:p>
        </w:tc>
        <w:tc>
          <w:tcPr>
            <w:tcW w:w="2946" w:type="dxa"/>
            <w:shd w:val="clear" w:color="auto" w:fill="FFFFFF"/>
            <w:vAlign w:val="center"/>
          </w:tcPr>
          <w:p>
            <w:r>
              <w:t>0.00</w:t>
            </w:r>
          </w:p>
        </w:tc>
      </w:tr>
      <w:tr w:rsidR="00960B30" w14:paraId="274F4D07" w14:textId="77777777">
        <w:tc>
          <w:tcPr>
            <w:tcW w:w="817" w:type="dxa"/>
            <w:shd w:val="clear" w:color="auto" w:fill="auto"/>
            <w:vAlign w:val="center"/>
          </w:tcPr>
          <w:p>
            <w:r>
              <w:t>2</w:t>
            </w:r>
          </w:p>
        </w:tc>
        <w:tc>
          <w:tcPr>
            <w:tcW w:w="2351" w:type="dxa"/>
            <w:shd w:val="clear" w:color="auto" w:fill="auto"/>
            <w:vAlign w:val="center"/>
          </w:tcPr>
          <w:p>
            <w:r>
              <w:t>基金投资</w:t>
            </w:r>
          </w:p>
        </w:tc>
        <w:tc>
          <w:tcPr>
            <w:tcW w:w="2946" w:type="dxa"/>
            <w:shd w:val="clear" w:color="auto" w:fill="FFFFFF"/>
            <w:vAlign w:val="center"/>
          </w:tcPr>
          <w:p>
            <w:r>
              <w:t>0.00</w:t>
            </w:r>
          </w:p>
        </w:tc>
        <w:tc>
          <w:tcPr>
            <w:tcW w:w="2946" w:type="dxa"/>
            <w:shd w:val="clear" w:color="auto" w:fill="FFFFFF"/>
            <w:vAlign w:val="center"/>
          </w:tcPr>
          <w:p>
            <w:r>
              <w:t>0.00</w:t>
            </w:r>
          </w:p>
        </w:tc>
      </w:tr>
      <w:tr w:rsidR="00960B30" w14:paraId="5DAD09C6" w14:textId="77777777">
        <w:tc>
          <w:tcPr>
            <w:tcW w:w="817" w:type="dxa"/>
            <w:shd w:val="clear" w:color="auto" w:fill="auto"/>
            <w:vAlign w:val="center"/>
          </w:tcPr>
          <w:p>
            <w:r>
              <w:t>3</w:t>
            </w:r>
          </w:p>
        </w:tc>
        <w:tc>
          <w:tcPr>
            <w:tcW w:w="2351" w:type="dxa"/>
            <w:shd w:val="clear" w:color="auto" w:fill="auto"/>
            <w:vAlign w:val="center"/>
          </w:tcPr>
          <w:p>
            <w:r>
              <w:t>固定收益投资</w:t>
            </w:r>
          </w:p>
        </w:tc>
        <w:tc>
          <w:tcPr>
            <w:tcW w:w="2946" w:type="dxa"/>
            <w:shd w:val="clear" w:color="auto" w:fill="FFFFFF"/>
            <w:vAlign w:val="center"/>
          </w:tcPr>
          <w:p>
            <w:r>
              <w:t>0.00</w:t>
            </w:r>
          </w:p>
        </w:tc>
        <w:tc>
          <w:tcPr>
            <w:tcW w:w="2946" w:type="dxa"/>
            <w:shd w:val="clear" w:color="auto" w:fill="FFFFFF"/>
            <w:vAlign w:val="center"/>
          </w:tcPr>
          <w:p>
            <w:r>
              <w:t>0.00</w:t>
            </w:r>
          </w:p>
        </w:tc>
      </w:tr>
      <w:tr w:rsidR="00960B30" w14:paraId="508BBC0D" w14:textId="77777777">
        <w:tc>
          <w:tcPr>
            <w:tcW w:w="817" w:type="dxa"/>
            <w:shd w:val="clear" w:color="auto" w:fill="auto"/>
            <w:vAlign w:val="center"/>
          </w:tcPr>
          <w:p>
            <w:r>
              <w:t/>
            </w:r>
          </w:p>
        </w:tc>
        <w:tc>
          <w:tcPr>
            <w:tcW w:w="2351" w:type="dxa"/>
            <w:shd w:val="clear" w:color="auto" w:fill="auto"/>
            <w:vAlign w:val="center"/>
          </w:tcPr>
          <w:p>
            <w:r>
              <w:t>其中：债券</w:t>
            </w:r>
          </w:p>
        </w:tc>
        <w:tc>
          <w:tcPr>
            <w:tcW w:w="2946" w:type="dxa"/>
            <w:shd w:val="clear" w:color="auto" w:fill="FFFFFF"/>
            <w:vAlign w:val="center"/>
          </w:tcPr>
          <w:p>
            <w:r>
              <w:t>0.00</w:t>
            </w:r>
          </w:p>
        </w:tc>
        <w:tc>
          <w:tcPr>
            <w:tcW w:w="2946" w:type="dxa"/>
            <w:shd w:val="clear" w:color="auto" w:fill="FFFFFF"/>
            <w:vAlign w:val="center"/>
          </w:tcPr>
          <w:p>
            <w:r>
              <w:t>0.00</w:t>
            </w:r>
          </w:p>
        </w:tc>
      </w:tr>
      <w:tr w:rsidR="00960B30" w14:paraId="0B4791F5" w14:textId="77777777">
        <w:tc>
          <w:tcPr>
            <w:tcW w:w="817" w:type="dxa"/>
            <w:shd w:val="clear" w:color="auto" w:fill="auto"/>
            <w:vAlign w:val="center"/>
          </w:tcPr>
          <w:p>
            <w:r>
              <w:t/>
            </w:r>
          </w:p>
        </w:tc>
        <w:tc>
          <w:tcPr>
            <w:tcW w:w="2351" w:type="dxa"/>
            <w:shd w:val="clear" w:color="auto" w:fill="auto"/>
            <w:vAlign w:val="center"/>
          </w:tcPr>
          <w:p>
            <w:r>
              <w:t>资产支持证券</w:t>
            </w:r>
          </w:p>
        </w:tc>
        <w:tc>
          <w:tcPr>
            <w:tcW w:w="2946" w:type="dxa"/>
            <w:shd w:val="clear" w:color="auto" w:fill="FFFFFF"/>
            <w:vAlign w:val="center"/>
          </w:tcPr>
          <w:p>
            <w:r>
              <w:t>0.00</w:t>
            </w:r>
          </w:p>
        </w:tc>
        <w:tc>
          <w:tcPr>
            <w:tcW w:w="2946" w:type="dxa"/>
            <w:shd w:val="clear" w:color="auto" w:fill="FFFFFF"/>
            <w:vAlign w:val="center"/>
          </w:tcPr>
          <w:p>
            <w:r>
              <w:t>0.00</w:t>
            </w:r>
          </w:p>
        </w:tc>
      </w:tr>
      <w:tr w:rsidR="00960B30" w14:paraId="58DE98E6" w14:textId="77777777">
        <w:tc>
          <w:tcPr>
            <w:tcW w:w="817" w:type="dxa"/>
            <w:shd w:val="clear" w:color="auto" w:fill="auto"/>
            <w:vAlign w:val="center"/>
          </w:tcPr>
          <w:p>
            <w:r>
              <w:t>4</w:t>
            </w:r>
          </w:p>
        </w:tc>
        <w:tc>
          <w:tcPr>
            <w:tcW w:w="2351" w:type="dxa"/>
            <w:shd w:val="clear" w:color="auto" w:fill="auto"/>
            <w:vAlign w:val="center"/>
          </w:tcPr>
          <w:p>
            <w:r>
              <w:t>金融衍生品投资</w:t>
            </w:r>
          </w:p>
        </w:tc>
        <w:tc>
          <w:tcPr>
            <w:tcW w:w="2946" w:type="dxa"/>
            <w:shd w:val="clear" w:color="auto" w:fill="FFFFFF"/>
            <w:vAlign w:val="center"/>
          </w:tcPr>
          <w:p>
            <w:r>
              <w:t>0.00</w:t>
            </w:r>
          </w:p>
        </w:tc>
        <w:tc>
          <w:tcPr>
            <w:tcW w:w="2946" w:type="dxa"/>
            <w:shd w:val="clear" w:color="auto" w:fill="FFFFFF"/>
            <w:vAlign w:val="center"/>
          </w:tcPr>
          <w:p>
            <w:r>
              <w:t>0.00</w:t>
            </w:r>
          </w:p>
        </w:tc>
      </w:tr>
      <w:tr w:rsidR="00960B30" w14:paraId="3D49ABFB" w14:textId="77777777">
        <w:tc>
          <w:tcPr>
            <w:tcW w:w="817" w:type="dxa"/>
            <w:shd w:val="clear" w:color="auto" w:fill="auto"/>
            <w:vAlign w:val="center"/>
          </w:tcPr>
          <w:p>
            <w:r>
              <w:t/>
            </w:r>
          </w:p>
        </w:tc>
        <w:tc>
          <w:tcPr>
            <w:tcW w:w="2351" w:type="dxa"/>
            <w:shd w:val="clear" w:color="auto" w:fill="auto"/>
            <w:vAlign w:val="center"/>
          </w:tcPr>
          <w:p>
            <w:r>
              <w:t>其中：远期</w:t>
            </w:r>
          </w:p>
        </w:tc>
        <w:tc>
          <w:tcPr>
            <w:tcW w:w="2946" w:type="dxa"/>
            <w:shd w:val="clear" w:color="auto" w:fill="FFFFFF"/>
            <w:vAlign w:val="center"/>
          </w:tcPr>
          <w:p>
            <w:r>
              <w:t>0.00</w:t>
            </w:r>
          </w:p>
        </w:tc>
        <w:tc>
          <w:tcPr>
            <w:tcW w:w="2946" w:type="dxa"/>
            <w:shd w:val="clear" w:color="auto" w:fill="FFFFFF"/>
            <w:vAlign w:val="center"/>
          </w:tcPr>
          <w:p>
            <w:r>
              <w:t>0.00</w:t>
            </w:r>
          </w:p>
        </w:tc>
      </w:tr>
      <w:tr w:rsidR="00960B30" w14:paraId="24716435" w14:textId="77777777">
        <w:tc>
          <w:tcPr>
            <w:tcW w:w="817" w:type="dxa"/>
            <w:shd w:val="clear" w:color="auto" w:fill="auto"/>
            <w:vAlign w:val="center"/>
          </w:tcPr>
          <w:p>
            <w:r>
              <w:t/>
            </w:r>
          </w:p>
        </w:tc>
        <w:tc>
          <w:tcPr>
            <w:tcW w:w="2351" w:type="dxa"/>
            <w:shd w:val="clear" w:color="auto" w:fill="auto"/>
            <w:vAlign w:val="center"/>
          </w:tcPr>
          <w:p>
            <w:r>
              <w:t xml:space="preserve">      期货</w:t>
            </w:r>
          </w:p>
        </w:tc>
        <w:tc>
          <w:tcPr>
            <w:tcW w:w="2946" w:type="dxa"/>
            <w:shd w:val="clear" w:color="auto" w:fill="FFFFFF"/>
            <w:vAlign w:val="center"/>
          </w:tcPr>
          <w:p>
            <w:r>
              <w:t>0.00</w:t>
            </w:r>
          </w:p>
        </w:tc>
        <w:tc>
          <w:tcPr>
            <w:tcW w:w="2946" w:type="dxa"/>
            <w:shd w:val="clear" w:color="auto" w:fill="FFFFFF"/>
            <w:vAlign w:val="center"/>
          </w:tcPr>
          <w:p>
            <w:r>
              <w:t>0.00</w:t>
            </w:r>
          </w:p>
        </w:tc>
      </w:tr>
      <w:tr w:rsidR="00960B30" w14:paraId="463EDEEF" w14:textId="77777777">
        <w:tc>
          <w:tcPr>
            <w:tcW w:w="817" w:type="dxa"/>
            <w:shd w:val="clear" w:color="auto" w:fill="auto"/>
            <w:vAlign w:val="center"/>
          </w:tcPr>
          <w:p>
            <w:r>
              <w:t/>
            </w:r>
          </w:p>
        </w:tc>
        <w:tc>
          <w:tcPr>
            <w:tcW w:w="2351" w:type="dxa"/>
            <w:shd w:val="clear" w:color="auto" w:fill="auto"/>
            <w:vAlign w:val="center"/>
          </w:tcPr>
          <w:p>
            <w:r>
              <w:t xml:space="preserve">      期权</w:t>
            </w:r>
          </w:p>
        </w:tc>
        <w:tc>
          <w:tcPr>
            <w:tcW w:w="2946" w:type="dxa"/>
            <w:shd w:val="clear" w:color="auto" w:fill="FFFFFF"/>
            <w:vAlign w:val="center"/>
          </w:tcPr>
          <w:p>
            <w:r>
              <w:t>0.00</w:t>
            </w:r>
          </w:p>
        </w:tc>
        <w:tc>
          <w:tcPr>
            <w:tcW w:w="2946" w:type="dxa"/>
            <w:shd w:val="clear" w:color="auto" w:fill="FFFFFF"/>
            <w:vAlign w:val="center"/>
          </w:tcPr>
          <w:p>
            <w:r>
              <w:t>0.00</w:t>
            </w:r>
          </w:p>
        </w:tc>
      </w:tr>
      <w:tr w:rsidR="00960B30" w14:paraId="3DEE028B" w14:textId="77777777">
        <w:tc>
          <w:tcPr>
            <w:tcW w:w="817" w:type="dxa"/>
            <w:shd w:val="clear" w:color="auto" w:fill="auto"/>
            <w:vAlign w:val="center"/>
          </w:tcPr>
          <w:p>
            <w:r>
              <w:t/>
            </w:r>
          </w:p>
        </w:tc>
        <w:tc>
          <w:tcPr>
            <w:tcW w:w="2351" w:type="dxa"/>
            <w:shd w:val="clear" w:color="auto" w:fill="auto"/>
            <w:vAlign w:val="center"/>
          </w:tcPr>
          <w:p>
            <w:r>
              <w:t xml:space="preserve">      权证</w:t>
            </w:r>
          </w:p>
        </w:tc>
        <w:tc>
          <w:tcPr>
            <w:tcW w:w="2946" w:type="dxa"/>
            <w:shd w:val="clear" w:color="auto" w:fill="FFFFFF"/>
            <w:vAlign w:val="center"/>
          </w:tcPr>
          <w:p>
            <w:r>
              <w:t>0.00</w:t>
            </w:r>
          </w:p>
        </w:tc>
        <w:tc>
          <w:tcPr>
            <w:tcW w:w="2946" w:type="dxa"/>
            <w:shd w:val="clear" w:color="auto" w:fill="FFFFFF"/>
            <w:vAlign w:val="center"/>
          </w:tcPr>
          <w:p>
            <w:r>
              <w:t>0.00</w:t>
            </w:r>
          </w:p>
        </w:tc>
      </w:tr>
      <w:tr w:rsidR="00960B30" w14:paraId="6D145C8D" w14:textId="77777777">
        <w:tc>
          <w:tcPr>
            <w:tcW w:w="817" w:type="dxa"/>
            <w:shd w:val="clear" w:color="auto" w:fill="auto"/>
            <w:vAlign w:val="center"/>
          </w:tcPr>
          <w:p>
            <w:r>
              <w:t>5</w:t>
            </w:r>
          </w:p>
        </w:tc>
        <w:tc>
          <w:tcPr>
            <w:tcW w:w="2351" w:type="dxa"/>
            <w:shd w:val="clear" w:color="auto" w:fill="auto"/>
            <w:vAlign w:val="center"/>
          </w:tcPr>
          <w:p>
            <w:r>
              <w:t>买入返售金融资产</w:t>
            </w:r>
          </w:p>
        </w:tc>
        <w:tc>
          <w:tcPr>
            <w:tcW w:w="2946" w:type="dxa"/>
            <w:shd w:val="clear" w:color="auto" w:fill="FFFFFF"/>
            <w:vAlign w:val="center"/>
          </w:tcPr>
          <w:p>
            <w:r>
              <w:t>0.00</w:t>
            </w:r>
          </w:p>
        </w:tc>
        <w:tc>
          <w:tcPr>
            <w:tcW w:w="2946" w:type="dxa"/>
            <w:shd w:val="clear" w:color="auto" w:fill="FFFFFF"/>
            <w:vAlign w:val="center"/>
          </w:tcPr>
          <w:p>
            <w:r>
              <w:t>0.00</w:t>
            </w:r>
          </w:p>
        </w:tc>
      </w:tr>
      <w:tr w:rsidR="00960B30" w14:paraId="03E21B35" w14:textId="77777777">
        <w:tc>
          <w:tcPr>
            <w:tcW w:w="817" w:type="dxa"/>
            <w:shd w:val="clear" w:color="auto" w:fill="auto"/>
            <w:vAlign w:val="center"/>
          </w:tcPr>
          <w:p>
            <w:r>
              <w:t/>
            </w:r>
          </w:p>
        </w:tc>
        <w:tc>
          <w:tcPr>
            <w:tcW w:w="2351" w:type="dxa"/>
            <w:shd w:val="clear" w:color="auto" w:fill="auto"/>
            <w:vAlign w:val="center"/>
          </w:tcPr>
          <w:p>
            <w:r>
              <w:t>其中：买断式回购的买入返售金融资产</w:t>
            </w:r>
          </w:p>
        </w:tc>
        <w:tc>
          <w:tcPr>
            <w:tcW w:w="2946" w:type="dxa"/>
            <w:shd w:val="clear" w:color="auto" w:fill="FFFFFF"/>
            <w:vAlign w:val="center"/>
          </w:tcPr>
          <w:p>
            <w:r>
              <w:t>0.00</w:t>
            </w:r>
          </w:p>
        </w:tc>
        <w:tc>
          <w:tcPr>
            <w:tcW w:w="2946" w:type="dxa"/>
            <w:shd w:val="clear" w:color="auto" w:fill="FFFFFF"/>
            <w:vAlign w:val="center"/>
          </w:tcPr>
          <w:p>
            <w:r>
              <w:t>0.00</w:t>
            </w:r>
          </w:p>
        </w:tc>
      </w:tr>
      <w:tr w:rsidR="00960B30" w14:paraId="00EC33FD" w14:textId="77777777">
        <w:tc>
          <w:tcPr>
            <w:tcW w:w="817" w:type="dxa"/>
            <w:shd w:val="clear" w:color="auto" w:fill="auto"/>
            <w:vAlign w:val="center"/>
          </w:tcPr>
          <w:p>
            <w:r>
              <w:t>6</w:t>
            </w:r>
          </w:p>
        </w:tc>
        <w:tc>
          <w:tcPr>
            <w:tcW w:w="2351" w:type="dxa"/>
            <w:shd w:val="clear" w:color="auto" w:fill="auto"/>
            <w:vAlign w:val="center"/>
          </w:tcPr>
          <w:p>
            <w:r>
              <w:t>货币市场工具</w:t>
            </w:r>
          </w:p>
        </w:tc>
        <w:tc>
          <w:tcPr>
            <w:tcW w:w="2946" w:type="dxa"/>
            <w:shd w:val="clear" w:color="auto" w:fill="FFFFFF"/>
            <w:vAlign w:val="center"/>
          </w:tcPr>
          <w:p>
            <w:r>
              <w:t>0.00</w:t>
            </w:r>
          </w:p>
        </w:tc>
        <w:tc>
          <w:tcPr>
            <w:tcW w:w="2946" w:type="dxa"/>
            <w:shd w:val="clear" w:color="auto" w:fill="FFFFFF"/>
            <w:vAlign w:val="center"/>
          </w:tcPr>
          <w:p>
            <w:r>
              <w:t>0.00</w:t>
            </w:r>
          </w:p>
        </w:tc>
      </w:tr>
      <w:tr w:rsidR="00960B30" w14:paraId="7A42EB6E" w14:textId="77777777">
        <w:tc>
          <w:tcPr>
            <w:tcW w:w="817" w:type="dxa"/>
            <w:shd w:val="clear" w:color="auto" w:fill="auto"/>
            <w:vAlign w:val="center"/>
          </w:tcPr>
          <w:p>
            <w:r>
              <w:t>7</w:t>
            </w:r>
          </w:p>
        </w:tc>
        <w:tc>
          <w:tcPr>
            <w:tcW w:w="2351" w:type="dxa"/>
            <w:shd w:val="clear" w:color="auto" w:fill="auto"/>
            <w:vAlign w:val="center"/>
          </w:tcPr>
          <w:p>
            <w:r>
              <w:t>银行存款和结算备付金合计</w:t>
            </w:r>
          </w:p>
        </w:tc>
        <w:tc>
          <w:tcPr>
            <w:tcW w:w="2946" w:type="dxa"/>
            <w:shd w:val="clear" w:color="auto" w:fill="FFFFFF"/>
            <w:vAlign w:val="center"/>
          </w:tcPr>
          <w:p>
            <w:r>
              <w:t>6,303.10</w:t>
            </w:r>
          </w:p>
        </w:tc>
        <w:tc>
          <w:tcPr>
            <w:tcW w:w="2946" w:type="dxa"/>
            <w:shd w:val="clear" w:color="auto" w:fill="FFFFFF"/>
            <w:vAlign w:val="center"/>
          </w:tcPr>
          <w:p>
            <w:r>
              <w:t>0.19</w:t>
            </w:r>
          </w:p>
        </w:tc>
      </w:tr>
      <w:tr w:rsidR="00960B30" w14:paraId="4DEA14EA" w14:textId="77777777">
        <w:tc>
          <w:tcPr>
            <w:tcW w:w="817" w:type="dxa"/>
            <w:shd w:val="clear" w:color="auto" w:fill="auto"/>
          </w:tcPr>
          <w:p>
            <w:r>
              <w:t>8</w:t>
            </w:r>
          </w:p>
        </w:tc>
        <w:tc>
          <w:tcPr>
            <w:tcW w:w="2351" w:type="dxa"/>
            <w:shd w:val="clear" w:color="auto" w:fill="auto"/>
          </w:tcPr>
          <w:p>
            <w:r>
              <w:t>其他各项资产</w:t>
            </w:r>
          </w:p>
        </w:tc>
        <w:tc>
          <w:tcPr>
            <w:tcW w:w="2946" w:type="dxa"/>
            <w:shd w:val="clear" w:color="auto" w:fill="FFFFFF"/>
            <w:vAlign w:val="center"/>
          </w:tcPr>
          <w:p>
            <w:r>
              <w:t>1.98</w:t>
            </w:r>
          </w:p>
        </w:tc>
        <w:tc>
          <w:tcPr>
            <w:tcW w:w="2946" w:type="dxa"/>
            <w:shd w:val="clear" w:color="auto" w:fill="FFFFFF"/>
            <w:vAlign w:val="center"/>
          </w:tcPr>
          <w:p>
            <w:r>
              <w:t>0.00</w:t>
            </w:r>
          </w:p>
        </w:tc>
      </w:tr>
      <w:tr w:rsidR="00960B30" w14:paraId="5C75C340" w14:textId="77777777">
        <w:tc>
          <w:tcPr>
            <w:tcW w:w="817" w:type="dxa"/>
            <w:shd w:val="clear" w:color="auto" w:fill="auto"/>
          </w:tcPr>
          <w:p>
            <w:r>
              <w:t/>
            </w:r>
          </w:p>
        </w:tc>
        <w:tc>
          <w:tcPr>
            <w:tcW w:w="2351" w:type="dxa"/>
            <w:shd w:val="clear" w:color="auto" w:fill="auto"/>
          </w:tcPr>
          <w:p>
            <w:r>
              <w:t>合计</w:t>
            </w:r>
          </w:p>
        </w:tc>
        <w:tc>
          <w:tcPr>
            <w:tcW w:w="2946" w:type="dxa"/>
            <w:shd w:val="clear" w:color="auto" w:fill="FFFFFF"/>
            <w:vAlign w:val="center"/>
          </w:tcPr>
          <w:p>
            <w:r>
              <w:t>3,242,269.08</w:t>
            </w:r>
          </w:p>
        </w:tc>
        <w:tc>
          <w:tcPr>
            <w:tcW w:w="2946" w:type="dxa"/>
            <w:shd w:val="clear" w:color="auto" w:fill="FFFFFF"/>
            <w:vAlign w:val="center"/>
          </w:tcPr>
          <w:p>
            <w:r>
              <w:t>100.00</w:t>
            </w:r>
          </w:p>
        </w:tc>
      </w:tr>
    </w:tbl>
    <w:p w14:paraId="2CD0598C" w14:textId="77777777" w:rsidR="00960B30" w:rsidRDefault="00960B30">
      <w:pPr>
        <w:jc w:val="left"/>
        <w:rPr>
          <w:rFonts w:ascii="宋体" w:hAnsi="宋体"/>
          <w:sz w:val="24"/>
        </w:rPr>
      </w:pPr>
    </w:p>
    <w:p w14:paraId="50082DE5" w14:textId="77777777" w:rsidR="00960B30" w:rsidRDefault="008405DC">
      <w:pPr>
        <w:pStyle w:val="XBRLTitle2"/>
        <w:spacing w:before="156" w:after="156"/>
        <w:rPr>
          <w:b w:val="0"/>
        </w:rPr>
      </w:pPr>
      <w:r>
        <w:rPr>
          <w:rFonts w:hint="eastAsia"/>
          <w:b w:val="0"/>
        </w:rPr>
        <w:t>报告期末按行业分类的股票投资组合</w:t>
      </w:r>
    </w:p>
    <w:p w14:paraId="53870B91" w14:textId="2AE0CF8B" w:rsidR="00261E47" w:rsidRPr="00261E47" w:rsidRDefault="00261E47" w:rsidP="00261E47">
      <w:pPr>
        <w:pStyle w:val="XBRLTitle3"/>
        <w:numPr>
          <w:ilvl w:val="2"/>
          <w:numId w:val="0"/>
        </w:numPr>
        <w:spacing w:before="156" w:after="156"/>
        <w:rPr>
          <w:b w:val="0"/>
        </w:rPr>
      </w:pPr>
      <w:r>
        <w:rPr>
          <w:rFonts w:hint="eastAsia"/>
          <w:b w:val="0"/>
        </w:rPr>
        <w:t>7.2.1</w:t>
      </w:r>
      <w:r w:rsidRPr="00261E47">
        <w:rPr>
          <w:rFonts w:hint="eastAsia"/>
          <w:b w:val="0"/>
        </w:rPr>
        <w:t>报告期末按行业分类的境内股票投资组合</w:t>
      </w:r>
    </w:p>
    <w:p w14:paraId="64D58274" w14:textId="77777777" w:rsidR="00960B30" w:rsidRDefault="008405DC">
      <w:pPr>
        <w:jc w:val="right"/>
        <w:rPr>
          <w:rFonts w:ascii="宋体" w:hAnsi="宋体"/>
        </w:rPr>
      </w:pPr>
      <w:r>
        <w:rPr>
          <w:rFonts w:ascii="宋体" w:hAnsi="宋体" w:hint="eastAsia"/>
        </w:rPr>
        <w:t>金额单元：元</w:t>
      </w:r>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7"/>
        <w:gridCol w:w="3159"/>
        <w:gridCol w:w="2693"/>
        <w:gridCol w:w="2431"/>
      </w:tblGrid>
      <w:tr w:rsidR="00960B30" w14:paraId="59099360" w14:textId="77777777">
        <w:trPr>
          <w:trHeight w:val="744"/>
        </w:trPr>
        <w:tc>
          <w:tcPr>
            <w:tcW w:w="777" w:type="dxa"/>
            <w:shd w:val="clear" w:color="auto" w:fill="D9D9D9"/>
            <w:vAlign w:val="center"/>
          </w:tcPr>
          <w:p>
            <w:r>
              <w:t>序号</w:t>
            </w:r>
          </w:p>
        </w:tc>
        <w:tc>
          <w:tcPr>
            <w:tcW w:w="3159" w:type="dxa"/>
            <w:shd w:val="clear" w:color="auto" w:fill="D9D9D9"/>
            <w:vAlign w:val="center"/>
          </w:tcPr>
          <w:p>
            <w:r>
              <w:t>行业类别</w:t>
            </w:r>
          </w:p>
        </w:tc>
        <w:tc>
          <w:tcPr>
            <w:tcW w:w="2693" w:type="dxa"/>
            <w:shd w:val="clear" w:color="auto" w:fill="D9D9D9"/>
            <w:vAlign w:val="center"/>
          </w:tcPr>
          <w:p>
            <w:r>
              <w:t>公允价值</w:t>
            </w:r>
          </w:p>
        </w:tc>
        <w:tc>
          <w:tcPr>
            <w:tcW w:w="2431" w:type="dxa"/>
            <w:shd w:val="clear" w:color="auto" w:fill="D9D9D9"/>
            <w:vAlign w:val="center"/>
          </w:tcPr>
          <w:p>
            <w:r>
              <w:t>占基金资产净值比例（%）</w:t>
            </w:r>
          </w:p>
        </w:tc>
      </w:tr>
      <w:tr w:rsidR="00960B30" w14:paraId="4A13BCFD" w14:textId="77777777">
        <w:tc>
          <w:tcPr>
            <w:tcW w:w="777" w:type="dxa"/>
            <w:shd w:val="clear" w:color="auto" w:fill="auto"/>
            <w:vAlign w:val="center"/>
          </w:tcPr>
          <w:p>
            <w:r>
              <w:t>A</w:t>
            </w:r>
          </w:p>
        </w:tc>
        <w:tc>
          <w:tcPr>
            <w:tcW w:w="3159" w:type="dxa"/>
            <w:shd w:val="clear" w:color="auto" w:fill="auto"/>
            <w:vAlign w:val="center"/>
          </w:tcPr>
          <w:p>
            <w:r>
              <w:t>农、林、牧、渔业</w:t>
            </w:r>
          </w:p>
        </w:tc>
        <w:tc>
          <w:tcPr>
            <w:tcW w:w="2693" w:type="dxa"/>
            <w:shd w:val="clear" w:color="auto" w:fill="FFFFFF"/>
            <w:vAlign w:val="center"/>
          </w:tcPr>
          <w:p>
            <w:r>
              <w:t>203,100.00</w:t>
            </w:r>
          </w:p>
        </w:tc>
        <w:tc>
          <w:tcPr>
            <w:tcW w:w="2431" w:type="dxa"/>
            <w:shd w:val="clear" w:color="auto" w:fill="FFFFFF"/>
            <w:vAlign w:val="center"/>
          </w:tcPr>
          <w:p>
            <w:r>
              <w:t>6.28</w:t>
            </w:r>
          </w:p>
        </w:tc>
      </w:tr>
      <w:tr w:rsidR="00960B30" w14:paraId="13237353" w14:textId="77777777">
        <w:tc>
          <w:tcPr>
            <w:tcW w:w="777" w:type="dxa"/>
            <w:shd w:val="clear" w:color="auto" w:fill="auto"/>
            <w:vAlign w:val="center"/>
          </w:tcPr>
          <w:p>
            <w:r>
              <w:t>B</w:t>
            </w:r>
          </w:p>
        </w:tc>
        <w:tc>
          <w:tcPr>
            <w:tcW w:w="3159" w:type="dxa"/>
            <w:shd w:val="clear" w:color="auto" w:fill="auto"/>
            <w:vAlign w:val="center"/>
          </w:tcPr>
          <w:p>
            <w:r>
              <w:t>采矿业</w:t>
            </w:r>
          </w:p>
        </w:tc>
        <w:tc>
          <w:tcPr>
            <w:tcW w:w="2693" w:type="dxa"/>
            <w:shd w:val="clear" w:color="auto" w:fill="FFFFFF"/>
            <w:vAlign w:val="center"/>
          </w:tcPr>
          <w:p>
            <w:r>
              <w:t>76,180.00</w:t>
            </w:r>
          </w:p>
        </w:tc>
        <w:tc>
          <w:tcPr>
            <w:tcW w:w="2431" w:type="dxa"/>
            <w:shd w:val="clear" w:color="auto" w:fill="FFFFFF"/>
            <w:vAlign w:val="center"/>
          </w:tcPr>
          <w:p>
            <w:r>
              <w:t>2.35</w:t>
            </w:r>
          </w:p>
        </w:tc>
      </w:tr>
      <w:tr w:rsidR="00960B30" w14:paraId="6D6FAFAC" w14:textId="77777777">
        <w:tc>
          <w:tcPr>
            <w:tcW w:w="777" w:type="dxa"/>
            <w:shd w:val="clear" w:color="auto" w:fill="auto"/>
            <w:vAlign w:val="center"/>
          </w:tcPr>
          <w:p>
            <w:r>
              <w:t>C</w:t>
            </w:r>
          </w:p>
        </w:tc>
        <w:tc>
          <w:tcPr>
            <w:tcW w:w="3159" w:type="dxa"/>
            <w:shd w:val="clear" w:color="auto" w:fill="auto"/>
            <w:vAlign w:val="center"/>
          </w:tcPr>
          <w:p>
            <w:r>
              <w:t>制造业</w:t>
            </w:r>
          </w:p>
        </w:tc>
        <w:tc>
          <w:tcPr>
            <w:tcW w:w="2693" w:type="dxa"/>
            <w:shd w:val="clear" w:color="auto" w:fill="FFFFFF"/>
            <w:vAlign w:val="center"/>
          </w:tcPr>
          <w:p>
            <w:r>
              <w:t>2,290,284.00</w:t>
            </w:r>
          </w:p>
        </w:tc>
        <w:tc>
          <w:tcPr>
            <w:tcW w:w="2431" w:type="dxa"/>
            <w:shd w:val="clear" w:color="auto" w:fill="FFFFFF"/>
            <w:vAlign w:val="center"/>
          </w:tcPr>
          <w:p>
            <w:r>
              <w:t>70.79</w:t>
            </w:r>
          </w:p>
        </w:tc>
      </w:tr>
      <w:tr w:rsidR="00960B30" w14:paraId="18D546E4" w14:textId="77777777">
        <w:tc>
          <w:tcPr>
            <w:tcW w:w="777" w:type="dxa"/>
            <w:shd w:val="clear" w:color="auto" w:fill="auto"/>
            <w:vAlign w:val="center"/>
          </w:tcPr>
          <w:p>
            <w:r>
              <w:t>D</w:t>
            </w:r>
          </w:p>
        </w:tc>
        <w:tc>
          <w:tcPr>
            <w:tcW w:w="3159" w:type="dxa"/>
            <w:shd w:val="clear" w:color="auto" w:fill="auto"/>
            <w:vAlign w:val="center"/>
          </w:tcPr>
          <w:p>
            <w:r>
              <w:t>电力、热力、燃气及水生产和供应业</w:t>
            </w:r>
          </w:p>
        </w:tc>
        <w:tc>
          <w:tcPr>
            <w:tcW w:w="2693" w:type="dxa"/>
            <w:shd w:val="clear" w:color="auto" w:fill="FFFFFF"/>
            <w:vAlign w:val="center"/>
          </w:tcPr>
          <w:p>
            <w:r>
              <w:t>7,200.00</w:t>
            </w:r>
          </w:p>
        </w:tc>
        <w:tc>
          <w:tcPr>
            <w:tcW w:w="2431" w:type="dxa"/>
            <w:shd w:val="clear" w:color="auto" w:fill="FFFFFF"/>
            <w:vAlign w:val="center"/>
          </w:tcPr>
          <w:p>
            <w:r>
              <w:t>0.22</w:t>
            </w:r>
          </w:p>
        </w:tc>
      </w:tr>
      <w:tr w:rsidR="00960B30" w14:paraId="11F60E10" w14:textId="77777777">
        <w:tc>
          <w:tcPr>
            <w:tcW w:w="777" w:type="dxa"/>
            <w:shd w:val="clear" w:color="auto" w:fill="auto"/>
            <w:vAlign w:val="center"/>
          </w:tcPr>
          <w:p>
            <w:r>
              <w:t>E</w:t>
            </w:r>
          </w:p>
        </w:tc>
        <w:tc>
          <w:tcPr>
            <w:tcW w:w="3159" w:type="dxa"/>
            <w:shd w:val="clear" w:color="auto" w:fill="auto"/>
            <w:vAlign w:val="center"/>
          </w:tcPr>
          <w:p>
            <w:r>
              <w:t>建筑业</w:t>
            </w:r>
          </w:p>
        </w:tc>
        <w:tc>
          <w:tcPr>
            <w:tcW w:w="2693" w:type="dxa"/>
            <w:shd w:val="clear" w:color="auto" w:fill="FFFFFF"/>
            <w:vAlign w:val="center"/>
          </w:tcPr>
          <w:p>
            <w:r>
              <w:t>376,155.00</w:t>
            </w:r>
          </w:p>
        </w:tc>
        <w:tc>
          <w:tcPr>
            <w:tcW w:w="2431" w:type="dxa"/>
            <w:shd w:val="clear" w:color="auto" w:fill="FFFFFF"/>
            <w:vAlign w:val="center"/>
          </w:tcPr>
          <w:p>
            <w:r>
              <w:t>11.63</w:t>
            </w:r>
          </w:p>
        </w:tc>
      </w:tr>
      <w:tr w:rsidR="00960B30" w14:paraId="3F277049" w14:textId="77777777">
        <w:tc>
          <w:tcPr>
            <w:tcW w:w="777" w:type="dxa"/>
            <w:shd w:val="clear" w:color="auto" w:fill="auto"/>
            <w:vAlign w:val="center"/>
          </w:tcPr>
          <w:p>
            <w:r>
              <w:t>F</w:t>
            </w:r>
          </w:p>
        </w:tc>
        <w:tc>
          <w:tcPr>
            <w:tcW w:w="3159" w:type="dxa"/>
            <w:shd w:val="clear" w:color="auto" w:fill="auto"/>
            <w:vAlign w:val="center"/>
          </w:tcPr>
          <w:p>
            <w:r>
              <w:t>批发和零售业</w:t>
            </w:r>
          </w:p>
        </w:tc>
        <w:tc>
          <w:tcPr>
            <w:tcW w:w="2693" w:type="dxa"/>
            <w:shd w:val="clear" w:color="auto" w:fill="FFFFFF"/>
            <w:vAlign w:val="center"/>
          </w:tcPr>
          <w:p>
            <w:r>
              <w:t>198,800.00</w:t>
            </w:r>
          </w:p>
        </w:tc>
        <w:tc>
          <w:tcPr>
            <w:tcW w:w="2431" w:type="dxa"/>
            <w:shd w:val="clear" w:color="auto" w:fill="FFFFFF"/>
            <w:vAlign w:val="center"/>
          </w:tcPr>
          <w:p>
            <w:r>
              <w:t>6.14</w:t>
            </w:r>
          </w:p>
        </w:tc>
      </w:tr>
      <w:tr w:rsidR="00960B30" w14:paraId="35682C56" w14:textId="77777777">
        <w:tc>
          <w:tcPr>
            <w:tcW w:w="777" w:type="dxa"/>
            <w:shd w:val="clear" w:color="auto" w:fill="auto"/>
            <w:vAlign w:val="center"/>
          </w:tcPr>
          <w:p>
            <w:r>
              <w:t>G</w:t>
            </w:r>
          </w:p>
        </w:tc>
        <w:tc>
          <w:tcPr>
            <w:tcW w:w="3159" w:type="dxa"/>
            <w:shd w:val="clear" w:color="auto" w:fill="auto"/>
            <w:vAlign w:val="center"/>
          </w:tcPr>
          <w:p>
            <w:r>
              <w:t>交通运输、仓储和邮政业</w:t>
            </w:r>
          </w:p>
        </w:tc>
        <w:tc>
          <w:tcPr>
            <w:tcW w:w="2693" w:type="dxa"/>
            <w:shd w:val="clear" w:color="auto" w:fill="FFFFFF"/>
            <w:vAlign w:val="center"/>
          </w:tcPr>
          <w:p>
            <w:r>
              <w:t>0.00</w:t>
            </w:r>
          </w:p>
        </w:tc>
        <w:tc>
          <w:tcPr>
            <w:tcW w:w="2431" w:type="dxa"/>
            <w:shd w:val="clear" w:color="auto" w:fill="FFFFFF"/>
            <w:vAlign w:val="center"/>
          </w:tcPr>
          <w:p>
            <w:r>
              <w:t>0.00</w:t>
            </w:r>
          </w:p>
        </w:tc>
      </w:tr>
      <w:tr w:rsidR="00960B30" w14:paraId="7475BE8A" w14:textId="77777777">
        <w:tc>
          <w:tcPr>
            <w:tcW w:w="777" w:type="dxa"/>
            <w:shd w:val="clear" w:color="auto" w:fill="auto"/>
            <w:vAlign w:val="center"/>
          </w:tcPr>
          <w:p>
            <w:r>
              <w:t>H</w:t>
            </w:r>
          </w:p>
        </w:tc>
        <w:tc>
          <w:tcPr>
            <w:tcW w:w="3159" w:type="dxa"/>
            <w:shd w:val="clear" w:color="auto" w:fill="auto"/>
            <w:vAlign w:val="center"/>
          </w:tcPr>
          <w:p>
            <w:r>
              <w:t>住宿和餐饮业</w:t>
            </w:r>
          </w:p>
        </w:tc>
        <w:tc>
          <w:tcPr>
            <w:tcW w:w="2693" w:type="dxa"/>
            <w:shd w:val="clear" w:color="auto" w:fill="FFFFFF"/>
            <w:vAlign w:val="center"/>
          </w:tcPr>
          <w:p>
            <w:r>
              <w:t>0.00</w:t>
            </w:r>
          </w:p>
        </w:tc>
        <w:tc>
          <w:tcPr>
            <w:tcW w:w="2431" w:type="dxa"/>
            <w:shd w:val="clear" w:color="auto" w:fill="FFFFFF"/>
            <w:vAlign w:val="center"/>
          </w:tcPr>
          <w:p>
            <w:r>
              <w:t>0.00</w:t>
            </w:r>
          </w:p>
        </w:tc>
      </w:tr>
      <w:tr w:rsidR="00960B30" w14:paraId="3968089C" w14:textId="77777777">
        <w:tc>
          <w:tcPr>
            <w:tcW w:w="777" w:type="dxa"/>
            <w:shd w:val="clear" w:color="auto" w:fill="auto"/>
            <w:vAlign w:val="center"/>
          </w:tcPr>
          <w:p>
            <w:r>
              <w:t>I</w:t>
            </w:r>
          </w:p>
        </w:tc>
        <w:tc>
          <w:tcPr>
            <w:tcW w:w="3159" w:type="dxa"/>
            <w:shd w:val="clear" w:color="auto" w:fill="auto"/>
            <w:vAlign w:val="center"/>
          </w:tcPr>
          <w:p>
            <w:r>
              <w:t>信息传输、软件和信息技术服务业</w:t>
            </w:r>
          </w:p>
        </w:tc>
        <w:tc>
          <w:tcPr>
            <w:tcW w:w="2693" w:type="dxa"/>
            <w:shd w:val="clear" w:color="auto" w:fill="FFFFFF"/>
            <w:vAlign w:val="center"/>
          </w:tcPr>
          <w:p>
            <w:r>
              <w:t>73,580.00</w:t>
            </w:r>
          </w:p>
        </w:tc>
        <w:tc>
          <w:tcPr>
            <w:tcW w:w="2431" w:type="dxa"/>
            <w:shd w:val="clear" w:color="auto" w:fill="FFFFFF"/>
            <w:vAlign w:val="center"/>
          </w:tcPr>
          <w:p>
            <w:r>
              <w:t>2.27</w:t>
            </w:r>
          </w:p>
        </w:tc>
      </w:tr>
      <w:tr w:rsidR="00960B30" w14:paraId="0DDD2C6A" w14:textId="77777777">
        <w:tc>
          <w:tcPr>
            <w:tcW w:w="777" w:type="dxa"/>
            <w:shd w:val="clear" w:color="auto" w:fill="auto"/>
            <w:vAlign w:val="center"/>
          </w:tcPr>
          <w:p>
            <w:r>
              <w:t>J</w:t>
            </w:r>
          </w:p>
        </w:tc>
        <w:tc>
          <w:tcPr>
            <w:tcW w:w="3159" w:type="dxa"/>
            <w:shd w:val="clear" w:color="auto" w:fill="auto"/>
            <w:vAlign w:val="center"/>
          </w:tcPr>
          <w:p>
            <w:r>
              <w:t>金融业</w:t>
            </w:r>
          </w:p>
        </w:tc>
        <w:tc>
          <w:tcPr>
            <w:tcW w:w="2693" w:type="dxa"/>
            <w:shd w:val="clear" w:color="auto" w:fill="FFFFFF"/>
            <w:vAlign w:val="center"/>
          </w:tcPr>
          <w:p>
            <w:r>
              <w:t>0.00</w:t>
            </w:r>
          </w:p>
        </w:tc>
        <w:tc>
          <w:tcPr>
            <w:tcW w:w="2431" w:type="dxa"/>
            <w:shd w:val="clear" w:color="auto" w:fill="FFFFFF"/>
            <w:vAlign w:val="center"/>
          </w:tcPr>
          <w:p>
            <w:r>
              <w:t>0.00</w:t>
            </w:r>
          </w:p>
        </w:tc>
      </w:tr>
      <w:tr w:rsidR="00960B30" w14:paraId="52303B9D" w14:textId="77777777">
        <w:tc>
          <w:tcPr>
            <w:tcW w:w="777" w:type="dxa"/>
            <w:shd w:val="clear" w:color="auto" w:fill="auto"/>
            <w:vAlign w:val="center"/>
          </w:tcPr>
          <w:p>
            <w:r>
              <w:t>K</w:t>
            </w:r>
          </w:p>
        </w:tc>
        <w:tc>
          <w:tcPr>
            <w:tcW w:w="3159" w:type="dxa"/>
            <w:shd w:val="clear" w:color="auto" w:fill="auto"/>
            <w:vAlign w:val="center"/>
          </w:tcPr>
          <w:p>
            <w:r>
              <w:t>房地产业</w:t>
            </w:r>
          </w:p>
        </w:tc>
        <w:tc>
          <w:tcPr>
            <w:tcW w:w="2693" w:type="dxa"/>
            <w:shd w:val="clear" w:color="auto" w:fill="FFFFFF"/>
            <w:vAlign w:val="center"/>
          </w:tcPr>
          <w:p>
            <w:r>
              <w:t>0.00</w:t>
            </w:r>
          </w:p>
        </w:tc>
        <w:tc>
          <w:tcPr>
            <w:tcW w:w="2431" w:type="dxa"/>
            <w:shd w:val="clear" w:color="auto" w:fill="FFFFFF"/>
            <w:vAlign w:val="center"/>
          </w:tcPr>
          <w:p>
            <w:r>
              <w:t>0.00</w:t>
            </w:r>
          </w:p>
        </w:tc>
      </w:tr>
      <w:tr w:rsidR="00960B30" w14:paraId="72D7EFBA" w14:textId="77777777">
        <w:tc>
          <w:tcPr>
            <w:tcW w:w="777" w:type="dxa"/>
            <w:shd w:val="clear" w:color="auto" w:fill="auto"/>
            <w:vAlign w:val="center"/>
          </w:tcPr>
          <w:p>
            <w:r>
              <w:t>L</w:t>
            </w:r>
          </w:p>
        </w:tc>
        <w:tc>
          <w:tcPr>
            <w:tcW w:w="3159" w:type="dxa"/>
            <w:shd w:val="clear" w:color="auto" w:fill="auto"/>
            <w:vAlign w:val="center"/>
          </w:tcPr>
          <w:p>
            <w:r>
              <w:t>租赁和商务服务业</w:t>
            </w:r>
          </w:p>
        </w:tc>
        <w:tc>
          <w:tcPr>
            <w:tcW w:w="2693" w:type="dxa"/>
            <w:shd w:val="clear" w:color="auto" w:fill="FFFFFF"/>
            <w:vAlign w:val="center"/>
          </w:tcPr>
          <w:p>
            <w:r>
              <w:t>0.00</w:t>
            </w:r>
          </w:p>
        </w:tc>
        <w:tc>
          <w:tcPr>
            <w:tcW w:w="2431" w:type="dxa"/>
            <w:shd w:val="clear" w:color="auto" w:fill="FFFFFF"/>
            <w:vAlign w:val="center"/>
          </w:tcPr>
          <w:p>
            <w:r>
              <w:t>0.00</w:t>
            </w:r>
          </w:p>
        </w:tc>
      </w:tr>
      <w:tr w:rsidR="00960B30" w14:paraId="1D18955C" w14:textId="77777777">
        <w:tc>
          <w:tcPr>
            <w:tcW w:w="777" w:type="dxa"/>
            <w:shd w:val="clear" w:color="auto" w:fill="auto"/>
            <w:vAlign w:val="center"/>
          </w:tcPr>
          <w:p>
            <w:r>
              <w:t>M</w:t>
            </w:r>
          </w:p>
        </w:tc>
        <w:tc>
          <w:tcPr>
            <w:tcW w:w="3159" w:type="dxa"/>
            <w:shd w:val="clear" w:color="auto" w:fill="auto"/>
            <w:vAlign w:val="center"/>
          </w:tcPr>
          <w:p>
            <w:r>
              <w:t>科学研究和技术服务业</w:t>
            </w:r>
          </w:p>
        </w:tc>
        <w:tc>
          <w:tcPr>
            <w:tcW w:w="2693" w:type="dxa"/>
            <w:shd w:val="clear" w:color="auto" w:fill="FFFFFF"/>
            <w:vAlign w:val="center"/>
          </w:tcPr>
          <w:p>
            <w:r>
              <w:t>10,665.00</w:t>
            </w:r>
          </w:p>
        </w:tc>
        <w:tc>
          <w:tcPr>
            <w:tcW w:w="2431" w:type="dxa"/>
            <w:shd w:val="clear" w:color="auto" w:fill="FFFFFF"/>
            <w:vAlign w:val="center"/>
          </w:tcPr>
          <w:p>
            <w:r>
              <w:t>0.33</w:t>
            </w:r>
          </w:p>
        </w:tc>
      </w:tr>
      <w:tr w:rsidR="00960B30" w14:paraId="178CD213" w14:textId="77777777">
        <w:tc>
          <w:tcPr>
            <w:tcW w:w="777" w:type="dxa"/>
            <w:shd w:val="clear" w:color="auto" w:fill="auto"/>
            <w:vAlign w:val="center"/>
          </w:tcPr>
          <w:p>
            <w:r>
              <w:t>N</w:t>
            </w:r>
          </w:p>
        </w:tc>
        <w:tc>
          <w:tcPr>
            <w:tcW w:w="3159" w:type="dxa"/>
            <w:shd w:val="clear" w:color="auto" w:fill="auto"/>
            <w:vAlign w:val="center"/>
          </w:tcPr>
          <w:p>
            <w:r>
              <w:t>水利、环境和公共设施管理业</w:t>
            </w:r>
          </w:p>
        </w:tc>
        <w:tc>
          <w:tcPr>
            <w:tcW w:w="2693" w:type="dxa"/>
            <w:shd w:val="clear" w:color="auto" w:fill="FFFFFF"/>
            <w:vAlign w:val="center"/>
          </w:tcPr>
          <w:p>
            <w:r>
              <w:t>0.00</w:t>
            </w:r>
          </w:p>
        </w:tc>
        <w:tc>
          <w:tcPr>
            <w:tcW w:w="2431" w:type="dxa"/>
            <w:shd w:val="clear" w:color="auto" w:fill="FFFFFF"/>
            <w:vAlign w:val="center"/>
          </w:tcPr>
          <w:p>
            <w:r>
              <w:t>0.00</w:t>
            </w:r>
          </w:p>
        </w:tc>
      </w:tr>
      <w:tr w:rsidR="00960B30" w14:paraId="32D67391" w14:textId="77777777">
        <w:tc>
          <w:tcPr>
            <w:tcW w:w="777" w:type="dxa"/>
            <w:shd w:val="clear" w:color="auto" w:fill="auto"/>
            <w:vAlign w:val="center"/>
          </w:tcPr>
          <w:p>
            <w:r>
              <w:t>O</w:t>
            </w:r>
          </w:p>
        </w:tc>
        <w:tc>
          <w:tcPr>
            <w:tcW w:w="3159" w:type="dxa"/>
            <w:shd w:val="clear" w:color="auto" w:fill="auto"/>
            <w:vAlign w:val="center"/>
          </w:tcPr>
          <w:p>
            <w:r>
              <w:t>居民服务、修理和其他服务业</w:t>
            </w:r>
          </w:p>
        </w:tc>
        <w:tc>
          <w:tcPr>
            <w:tcW w:w="2693" w:type="dxa"/>
            <w:shd w:val="clear" w:color="auto" w:fill="FFFFFF"/>
            <w:vAlign w:val="center"/>
          </w:tcPr>
          <w:p>
            <w:r>
              <w:t>0.00</w:t>
            </w:r>
          </w:p>
        </w:tc>
        <w:tc>
          <w:tcPr>
            <w:tcW w:w="2431" w:type="dxa"/>
            <w:shd w:val="clear" w:color="auto" w:fill="FFFFFF"/>
            <w:vAlign w:val="center"/>
          </w:tcPr>
          <w:p>
            <w:r>
              <w:t>0.00</w:t>
            </w:r>
          </w:p>
        </w:tc>
      </w:tr>
      <w:tr w:rsidR="00960B30" w14:paraId="0F7781B3" w14:textId="77777777">
        <w:tc>
          <w:tcPr>
            <w:tcW w:w="777" w:type="dxa"/>
            <w:shd w:val="clear" w:color="auto" w:fill="auto"/>
            <w:vAlign w:val="center"/>
          </w:tcPr>
          <w:p>
            <w:r>
              <w:t>P</w:t>
            </w:r>
          </w:p>
        </w:tc>
        <w:tc>
          <w:tcPr>
            <w:tcW w:w="3159" w:type="dxa"/>
            <w:shd w:val="clear" w:color="auto" w:fill="auto"/>
            <w:vAlign w:val="center"/>
          </w:tcPr>
          <w:p>
            <w:r>
              <w:t>教育</w:t>
            </w:r>
          </w:p>
        </w:tc>
        <w:tc>
          <w:tcPr>
            <w:tcW w:w="2693" w:type="dxa"/>
            <w:shd w:val="clear" w:color="auto" w:fill="FFFFFF"/>
            <w:vAlign w:val="center"/>
          </w:tcPr>
          <w:p>
            <w:r>
              <w:t>0.00</w:t>
            </w:r>
          </w:p>
        </w:tc>
        <w:tc>
          <w:tcPr>
            <w:tcW w:w="2431" w:type="dxa"/>
            <w:shd w:val="clear" w:color="auto" w:fill="FFFFFF"/>
            <w:vAlign w:val="center"/>
          </w:tcPr>
          <w:p>
            <w:r>
              <w:t>0.00</w:t>
            </w:r>
          </w:p>
        </w:tc>
      </w:tr>
      <w:tr w:rsidR="00960B30" w14:paraId="04ED1902" w14:textId="77777777">
        <w:tc>
          <w:tcPr>
            <w:tcW w:w="777" w:type="dxa"/>
            <w:shd w:val="clear" w:color="auto" w:fill="auto"/>
            <w:vAlign w:val="center"/>
          </w:tcPr>
          <w:p>
            <w:r>
              <w:t>Q</w:t>
            </w:r>
          </w:p>
        </w:tc>
        <w:tc>
          <w:tcPr>
            <w:tcW w:w="3159" w:type="dxa"/>
            <w:shd w:val="clear" w:color="auto" w:fill="auto"/>
            <w:vAlign w:val="center"/>
          </w:tcPr>
          <w:p>
            <w:r>
              <w:t>卫生和社会工作</w:t>
            </w:r>
          </w:p>
        </w:tc>
        <w:tc>
          <w:tcPr>
            <w:tcW w:w="2693" w:type="dxa"/>
            <w:shd w:val="clear" w:color="auto" w:fill="FFFFFF"/>
            <w:vAlign w:val="center"/>
          </w:tcPr>
          <w:p>
            <w:r>
              <w:t>0.00</w:t>
            </w:r>
          </w:p>
        </w:tc>
        <w:tc>
          <w:tcPr>
            <w:tcW w:w="2431" w:type="dxa"/>
            <w:shd w:val="clear" w:color="auto" w:fill="FFFFFF"/>
            <w:vAlign w:val="center"/>
          </w:tcPr>
          <w:p>
            <w:r>
              <w:t>0.00</w:t>
            </w:r>
          </w:p>
        </w:tc>
      </w:tr>
      <w:tr w:rsidR="00960B30" w14:paraId="2B88AF91" w14:textId="77777777">
        <w:tc>
          <w:tcPr>
            <w:tcW w:w="777" w:type="dxa"/>
            <w:shd w:val="clear" w:color="auto" w:fill="auto"/>
            <w:vAlign w:val="center"/>
          </w:tcPr>
          <w:p>
            <w:r>
              <w:t>R</w:t>
            </w:r>
          </w:p>
        </w:tc>
        <w:tc>
          <w:tcPr>
            <w:tcW w:w="3159" w:type="dxa"/>
            <w:shd w:val="clear" w:color="auto" w:fill="auto"/>
            <w:vAlign w:val="center"/>
          </w:tcPr>
          <w:p>
            <w:r>
              <w:t>文化、体育和娱乐业</w:t>
            </w:r>
          </w:p>
        </w:tc>
        <w:tc>
          <w:tcPr>
            <w:tcW w:w="2693" w:type="dxa"/>
            <w:shd w:val="clear" w:color="auto" w:fill="FFFFFF"/>
            <w:vAlign w:val="center"/>
          </w:tcPr>
          <w:p>
            <w:r>
              <w:t>0.00</w:t>
            </w:r>
          </w:p>
        </w:tc>
        <w:tc>
          <w:tcPr>
            <w:tcW w:w="2431" w:type="dxa"/>
            <w:shd w:val="clear" w:color="auto" w:fill="FFFFFF"/>
            <w:vAlign w:val="center"/>
          </w:tcPr>
          <w:p>
            <w:r>
              <w:t>0.00</w:t>
            </w:r>
          </w:p>
        </w:tc>
      </w:tr>
      <w:tr w:rsidR="00960B30" w14:paraId="47318F78" w14:textId="77777777">
        <w:tc>
          <w:tcPr>
            <w:tcW w:w="777" w:type="dxa"/>
            <w:shd w:val="clear" w:color="auto" w:fill="auto"/>
            <w:vAlign w:val="center"/>
          </w:tcPr>
          <w:p>
            <w:r>
              <w:t>S</w:t>
            </w:r>
          </w:p>
        </w:tc>
        <w:tc>
          <w:tcPr>
            <w:tcW w:w="3159" w:type="dxa"/>
            <w:shd w:val="clear" w:color="auto" w:fill="auto"/>
            <w:vAlign w:val="center"/>
          </w:tcPr>
          <w:p>
            <w:r>
              <w:t>综合</w:t>
            </w:r>
          </w:p>
        </w:tc>
        <w:tc>
          <w:tcPr>
            <w:tcW w:w="2693" w:type="dxa"/>
            <w:shd w:val="clear" w:color="auto" w:fill="FFFFFF"/>
            <w:vAlign w:val="center"/>
          </w:tcPr>
          <w:p>
            <w:r>
              <w:t>0.00</w:t>
            </w:r>
          </w:p>
        </w:tc>
        <w:tc>
          <w:tcPr>
            <w:tcW w:w="2431" w:type="dxa"/>
            <w:shd w:val="clear" w:color="auto" w:fill="FFFFFF"/>
            <w:vAlign w:val="center"/>
          </w:tcPr>
          <w:p>
            <w:r>
              <w:t>0.00</w:t>
            </w:r>
          </w:p>
        </w:tc>
      </w:tr>
      <w:tr w:rsidR="00960B30" w14:paraId="6633DFB0" w14:textId="77777777">
        <w:tc>
          <w:tcPr>
            <w:tcW w:w="777" w:type="dxa"/>
            <w:shd w:val="clear" w:color="auto" w:fill="auto"/>
            <w:vAlign w:val="center"/>
          </w:tcPr>
          <w:p>
            <w:r>
              <w:t/>
            </w:r>
          </w:p>
        </w:tc>
        <w:tc>
          <w:tcPr>
            <w:tcW w:w="3159" w:type="dxa"/>
            <w:shd w:val="clear" w:color="auto" w:fill="auto"/>
            <w:vAlign w:val="center"/>
          </w:tcPr>
          <w:p>
            <w:r>
              <w:t>合计</w:t>
            </w:r>
          </w:p>
        </w:tc>
        <w:tc>
          <w:tcPr>
            <w:tcW w:w="2693" w:type="dxa"/>
            <w:shd w:val="clear" w:color="auto" w:fill="FFFFFF"/>
            <w:vAlign w:val="center"/>
          </w:tcPr>
          <w:p>
            <w:r>
              <w:t>3,235,964.00</w:t>
            </w:r>
          </w:p>
        </w:tc>
        <w:tc>
          <w:tcPr>
            <w:tcW w:w="2431" w:type="dxa"/>
            <w:shd w:val="clear" w:color="auto" w:fill="FFFFFF"/>
            <w:vAlign w:val="center"/>
          </w:tcPr>
          <w:p>
            <w:r>
              <w:t>100.01</w:t>
            </w:r>
          </w:p>
        </w:tc>
      </w:tr>
    </w:tbl>
    <w:p w14:paraId="6F19477D" w14:textId="401F1ADB" w:rsidR="00960B30" w:rsidRPr="00261E47" w:rsidRDefault="008405DC">
      <w:pPr>
        <w:pStyle w:val="XBRLTitle3"/>
        <w:numPr>
          <w:ilvl w:val="2"/>
          <w:numId w:val="0"/>
        </w:numPr>
        <w:spacing w:before="156" w:after="156"/>
        <w:rPr>
          <w:b w:val="0"/>
        </w:rPr>
      </w:pPr>
      <w:r>
        <w:rPr>
          <w:rFonts w:hint="eastAsia"/>
          <w:b w:val="0"/>
        </w:rPr>
        <w:t>7.2.2</w:t>
      </w:r>
      <w:r w:rsidR="00261E47">
        <w:rPr>
          <w:rFonts w:ascii="宋体" w:hAnsi="宋体" w:hint="eastAsia"/>
          <w:szCs w:val="21"/>
        </w:rPr>
        <w:t>报告期末按行业分类的港股通投资股票投资组合（如有）</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59"/>
        <w:gridCol w:w="2693"/>
        <w:gridCol w:w="3187"/>
      </w:tblGrid>
      <w:tr w:rsidR="00960B30" w14:paraId="41E1B5D2" w14:textId="77777777">
        <w:trPr>
          <w:trHeight w:val="744"/>
        </w:trPr>
        <w:tc>
          <w:tcPr>
            <w:tcW w:w="3159" w:type="dxa"/>
            <w:shd w:val="clear" w:color="auto" w:fill="D9D9D9"/>
            <w:vAlign w:val="center"/>
          </w:tcPr>
          <w:p>
            <w:r>
              <w:t>行业类别</w:t>
            </w:r>
          </w:p>
        </w:tc>
        <w:tc>
          <w:tcPr>
            <w:tcW w:w="2693" w:type="dxa"/>
            <w:shd w:val="clear" w:color="auto" w:fill="D9D9D9"/>
            <w:vAlign w:val="center"/>
          </w:tcPr>
          <w:p>
            <w:r>
              <w:t>公允价值(人民币)</w:t>
            </w:r>
          </w:p>
        </w:tc>
        <w:tc>
          <w:tcPr>
            <w:tcW w:w="3187" w:type="dxa"/>
            <w:shd w:val="clear" w:color="auto" w:fill="D9D9D9"/>
            <w:vAlign w:val="center"/>
          </w:tcPr>
          <w:p>
            <w:r>
              <w:t>占基金资产净值比例（%）</w:t>
            </w:r>
          </w:p>
        </w:tc>
      </w:tr>
      <w:tr w:rsidR="00960B30" w14:paraId="6CA65319" w14:textId="77777777">
        <w:tc>
          <w:tcPr>
            <w:tcW w:w="3159" w:type="dxa"/>
            <w:shd w:val="clear" w:color="auto" w:fill="auto"/>
            <w:vAlign w:val="center"/>
          </w:tcPr>
          <w:p>
            <w:r>
              <w:t>港股通</w:t>
            </w:r>
          </w:p>
        </w:tc>
        <w:tc>
          <w:tcPr>
            <w:tcW w:w="2693" w:type="dxa"/>
            <w:shd w:val="clear" w:color="auto" w:fill="FFFFFF"/>
            <w:vAlign w:val="center"/>
          </w:tcPr>
          <w:p>
            <w:r>
              <w:t>0.00</w:t>
            </w:r>
          </w:p>
        </w:tc>
        <w:tc>
          <w:tcPr>
            <w:tcW w:w="3187" w:type="dxa"/>
            <w:shd w:val="clear" w:color="auto" w:fill="FFFFFF"/>
            <w:vAlign w:val="center"/>
          </w:tcPr>
          <w:p>
            <w:r>
              <w:t>0.00</w:t>
            </w:r>
          </w:p>
        </w:tc>
      </w:tr>
      <w:tr w:rsidR="00960B30" w14:paraId="79D0BBC8" w14:textId="77777777">
        <w:tc>
          <w:tcPr>
            <w:tcW w:w="3159" w:type="dxa"/>
            <w:shd w:val="clear" w:color="auto" w:fill="auto"/>
            <w:vAlign w:val="center"/>
          </w:tcPr>
          <w:p>
            <w:r>
              <w:t>合计</w:t>
            </w:r>
          </w:p>
        </w:tc>
        <w:tc>
          <w:tcPr>
            <w:tcW w:w="2693" w:type="dxa"/>
            <w:shd w:val="clear" w:color="auto" w:fill="FFFFFF"/>
            <w:vAlign w:val="center"/>
          </w:tcPr>
          <w:p>
            <w:r>
              <w:t>0.00</w:t>
            </w:r>
          </w:p>
        </w:tc>
        <w:tc>
          <w:tcPr>
            <w:tcW w:w="3187" w:type="dxa"/>
            <w:shd w:val="clear" w:color="auto" w:fill="FFFFFF"/>
            <w:vAlign w:val="center"/>
          </w:tcPr>
          <w:p>
            <w:r>
              <w:t>0.00</w:t>
            </w:r>
          </w:p>
        </w:tc>
      </w:tr>
    </w:tbl>
    <w:p w14:paraId="57C0D700" w14:textId="77777777" w:rsidR="00960B30" w:rsidRDefault="00960B30"/>
    <w:tbl>
      <w:tblPr>
        <w:tblW w:w="907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70"/>
        <w:gridCol w:w="5103"/>
      </w:tblGrid>
      <w:tr w:rsidR="00223558" w14:paraId="22E3F90F" w14:textId="77777777" w:rsidTr="006A7648">
        <w:trPr>
          <w:trHeight w:val="304"/>
        </w:trPr>
        <w:tc>
          <w:tcPr>
            <w:tcW w:w="3970" w:type="dxa"/>
            <w:shd w:val="clear" w:color="auto" w:fill="auto"/>
            <w:vAlign w:val="center"/>
          </w:tcPr>
          <w:p>
            <w:r>
              <w:t>信息披露报告是否经托管机构复核</w:t>
            </w:r>
          </w:p>
        </w:tc>
        <w:tc>
          <w:tcPr>
            <w:tcW w:w="5103" w:type="dxa"/>
            <w:shd w:val="clear" w:color="auto" w:fill="FFFFFF"/>
            <w:vAlign w:val="center"/>
          </w:tcPr>
          <w:p>
            <w:r>
              <w:t>是</w:t>
            </w:r>
          </w:p>
        </w:tc>
      </w:tr>
    </w:tbl>
    <w:p w14:paraId="1ED673B1" w14:textId="77777777" w:rsidR="00223558" w:rsidRDefault="00223558"/>
    <w:sectPr w:rsidR="00223558" w:rsidSect="009A21A2">
      <w:headerReference w:type="default" r:id="rId8"/>
      <w:footerReference w:type="even" r:id="rId9"/>
      <w:footerReference w:type="default" r:id="rId10"/>
      <w:headerReference w:type="first" r:id="rId11"/>
      <w:footerReference w:type="first" r:id="rId12"/>
      <w:pgSz w:w="11906" w:h="16838"/>
      <w:pgMar w:top="1440" w:right="1531" w:bottom="1134" w:left="1531" w:header="851" w:footer="992" w:gutter="0"/>
      <w:pgNumType w:start="1"/>
      <w:cols w:space="720"/>
      <w:docGrid w:type="lines" w:linePitch="312"/>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0FDCEE" w14:textId="77777777" w:rsidR="0046014D" w:rsidRDefault="0046014D">
      <w:r>
        <w:separator/>
      </w:r>
    </w:p>
  </w:endnote>
  <w:endnote w:type="continuationSeparator" w:id="0">
    <w:p w14:paraId="0F616BFB" w14:textId="77777777" w:rsidR="0046014D" w:rsidRDefault="004601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宋体">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roman"/>
    <w:pitch w:val="fixed"/>
    <w:sig w:usb0="E0002AFF" w:usb1="C0007843" w:usb2="00000009" w:usb3="00000000" w:csb0="000001FF" w:csb1="00000000"/>
  </w:font>
  <w:font w:name="Arial Unicode MS">
    <w:panose1 w:val="020B0604020202020204"/>
    <w:charset w:val="00"/>
    <w:family w:val="swiss"/>
    <w:pitch w:val="variable"/>
    <w:sig w:usb0="F7FFAFFF" w:usb1="E9DFFFFF" w:usb2="0000003F" w:usb3="00000000" w:csb0="003F01FF" w:csb1="00000000"/>
  </w:font>
  <w:font w:name="仿宋">
    <w:charset w:val="86"/>
    <w:family w:val="auto"/>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647365" w14:textId="77777777" w:rsidR="00172F22" w:rsidRDefault="00172F22" w:rsidP="000A05D7">
    <w:pPr>
      <w:pStyle w:val="a9"/>
      <w:framePr w:wrap="none" w:vAnchor="text" w:hAnchor="margin" w:xAlign="center" w:y="1"/>
      <w:rPr>
        <w:rStyle w:val="af3"/>
      </w:rPr>
    </w:pPr>
    <w:r>
      <w:fldChar w:fldCharType="begin"/>
    </w:r>
    <w:r>
      <w:rPr>
        <w:rStyle w:val="af3"/>
      </w:rPr>
      <w:instrText xml:space="preserve">PAGE  </w:instrText>
    </w:r>
    <w:r>
      <w:fldChar w:fldCharType="end"/>
    </w:r>
  </w:p>
  <w:p w14:paraId="1EABCE53" w14:textId="77777777" w:rsidR="00172F22" w:rsidRDefault="00172F22">
    <w:pPr>
      <w:pStyle w:val="a9"/>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95D458" w14:textId="2B4226CC" w:rsidR="00172F22" w:rsidRPr="00943BC5" w:rsidRDefault="00172F22" w:rsidP="00F8500E">
    <w:pPr>
      <w:pStyle w:val="a9"/>
      <w:jc w:val="center"/>
      <w:rPr>
        <w:color w:val="000000"/>
      </w:rPr>
    </w:pPr>
    <w:r w:rsidRPr="00943BC5">
      <w:rPr>
        <w:rFonts w:hint="eastAsia"/>
        <w:color w:val="000000"/>
        <w:lang w:val="zh-CN"/>
      </w:rPr>
      <w:t>第</w:t>
    </w:r>
    <w:r w:rsidRPr="00943BC5">
      <w:rPr>
        <w:color w:val="000000"/>
        <w:lang w:val="zh-CN"/>
      </w:rPr>
      <w:t xml:space="preserve"> </w:t>
    </w:r>
    <w:r w:rsidRPr="00943BC5">
      <w:rPr>
        <w:color w:val="000000"/>
      </w:rPr>
      <w:fldChar w:fldCharType="begin"/>
    </w:r>
    <w:r w:rsidRPr="00943BC5">
      <w:rPr>
        <w:color w:val="000000"/>
      </w:rPr>
      <w:instrText>PAGE  \* Arabic  \* MERGEFORMAT</w:instrText>
    </w:r>
    <w:r w:rsidRPr="00943BC5">
      <w:rPr>
        <w:color w:val="000000"/>
      </w:rPr>
      <w:fldChar w:fldCharType="separate"/>
    </w:r>
    <w:r w:rsidR="009845A0" w:rsidRPr="009845A0">
      <w:rPr>
        <w:noProof/>
        <w:color w:val="000000"/>
        <w:lang w:val="zh-CN"/>
      </w:rPr>
      <w:t>2</w:t>
    </w:r>
    <w:r w:rsidRPr="00943BC5">
      <w:rPr>
        <w:color w:val="000000"/>
      </w:rPr>
      <w:fldChar w:fldCharType="end"/>
    </w:r>
    <w:r w:rsidRPr="00943BC5">
      <w:rPr>
        <w:color w:val="000000"/>
        <w:lang w:val="zh-CN"/>
      </w:rPr>
      <w:t xml:space="preserve"> </w:t>
    </w:r>
    <w:r w:rsidRPr="00943BC5">
      <w:rPr>
        <w:rFonts w:hint="eastAsia"/>
        <w:color w:val="000000"/>
        <w:lang w:val="zh-CN"/>
      </w:rPr>
      <w:t>页，共</w:t>
    </w:r>
    <w:r w:rsidRPr="00943BC5">
      <w:rPr>
        <w:color w:val="000000"/>
        <w:lang w:val="zh-CN"/>
      </w:rPr>
      <w:t xml:space="preserve"> </w:t>
    </w:r>
    <w:r w:rsidRPr="00943BC5">
      <w:rPr>
        <w:color w:val="000000"/>
      </w:rPr>
      <w:fldChar w:fldCharType="begin"/>
    </w:r>
    <w:r w:rsidRPr="00943BC5">
      <w:rPr>
        <w:color w:val="000000"/>
      </w:rPr>
      <w:instrText>NUMPAGES  \* Arabic  \* MERGEFORMAT</w:instrText>
    </w:r>
    <w:r w:rsidRPr="00943BC5">
      <w:rPr>
        <w:color w:val="000000"/>
      </w:rPr>
      <w:fldChar w:fldCharType="separate"/>
    </w:r>
    <w:r w:rsidR="009845A0" w:rsidRPr="009845A0">
      <w:rPr>
        <w:noProof/>
        <w:color w:val="000000"/>
        <w:lang w:val="zh-CN"/>
      </w:rPr>
      <w:t>9</w:t>
    </w:r>
    <w:r w:rsidRPr="00943BC5">
      <w:rPr>
        <w:color w:val="000000"/>
      </w:rPr>
      <w:fldChar w:fldCharType="end"/>
    </w:r>
    <w:r w:rsidRPr="00943BC5">
      <w:rPr>
        <w:rFonts w:hint="eastAsia"/>
        <w:color w:val="000000"/>
      </w:rPr>
      <w:t>页</w:t>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9765D6" w14:textId="680A60BD" w:rsidR="00172F22" w:rsidRPr="009A21A2" w:rsidRDefault="00172F22" w:rsidP="009A21A2">
    <w:pPr>
      <w:pStyle w:val="a9"/>
      <w:tabs>
        <w:tab w:val="left" w:pos="4101"/>
        <w:tab w:val="center" w:pos="4422"/>
      </w:tabs>
      <w:rPr>
        <w:color w:val="4F81BD"/>
      </w:rPr>
    </w:pPr>
    <w:r>
      <w:rPr>
        <w:color w:val="4F81BD"/>
        <w:lang w:val="zh-CN"/>
      </w:rPr>
      <w:tab/>
    </w:r>
    <w:r>
      <w:rPr>
        <w:rFonts w:hint="eastAsia"/>
        <w:color w:val="4F81BD"/>
        <w:lang w:val="zh-CN"/>
      </w:rPr>
      <w:t>第</w:t>
    </w:r>
    <w:r>
      <w:rPr>
        <w:color w:val="4F81BD"/>
        <w:lang w:val="zh-CN"/>
      </w:rPr>
      <w:tab/>
    </w:r>
    <w:r w:rsidRPr="009A21A2">
      <w:rPr>
        <w:color w:val="4F81BD"/>
      </w:rPr>
      <w:fldChar w:fldCharType="begin"/>
    </w:r>
    <w:r w:rsidRPr="009A21A2">
      <w:rPr>
        <w:color w:val="4F81BD"/>
      </w:rPr>
      <w:instrText>PAGE  \* Arabic  \* MERGEFORMAT</w:instrText>
    </w:r>
    <w:r w:rsidRPr="009A21A2">
      <w:rPr>
        <w:color w:val="4F81BD"/>
      </w:rPr>
      <w:fldChar w:fldCharType="separate"/>
    </w:r>
    <w:r w:rsidRPr="009A21A2">
      <w:rPr>
        <w:noProof/>
        <w:color w:val="4F81BD"/>
        <w:lang w:val="zh-CN"/>
      </w:rPr>
      <w:t>1</w:t>
    </w:r>
    <w:r w:rsidRPr="009A21A2">
      <w:rPr>
        <w:color w:val="4F81BD"/>
      </w:rPr>
      <w:fldChar w:fldCharType="end"/>
    </w:r>
    <w:r>
      <w:rPr>
        <w:rFonts w:hint="eastAsia"/>
        <w:color w:val="4F81BD"/>
      </w:rPr>
      <w:t>页</w:t>
    </w:r>
    <w:r>
      <w:rPr>
        <w:color w:val="4F81BD"/>
        <w:lang w:val="zh-CN"/>
      </w:rPr>
      <w:t xml:space="preserve"> </w:t>
    </w:r>
    <w:r>
      <w:rPr>
        <w:rFonts w:hint="eastAsia"/>
        <w:color w:val="4F81BD"/>
        <w:lang w:val="zh-CN"/>
      </w:rPr>
      <w:t>，共</w:t>
    </w:r>
    <w:r w:rsidRPr="009A21A2">
      <w:rPr>
        <w:color w:val="4F81BD"/>
        <w:lang w:val="zh-CN"/>
      </w:rPr>
      <w:t xml:space="preserve"> </w:t>
    </w:r>
    <w:r w:rsidRPr="009A21A2">
      <w:rPr>
        <w:color w:val="4F81BD"/>
      </w:rPr>
      <w:fldChar w:fldCharType="begin"/>
    </w:r>
    <w:r w:rsidRPr="009A21A2">
      <w:rPr>
        <w:color w:val="4F81BD"/>
      </w:rPr>
      <w:instrText>NUMPAGES  \* Arabic  \* MERGEFORMAT</w:instrText>
    </w:r>
    <w:r w:rsidRPr="009A21A2">
      <w:rPr>
        <w:color w:val="4F81BD"/>
      </w:rPr>
      <w:fldChar w:fldCharType="separate"/>
    </w:r>
    <w:r w:rsidRPr="009A21A2">
      <w:rPr>
        <w:noProof/>
        <w:color w:val="4F81BD"/>
        <w:lang w:val="zh-CN"/>
      </w:rPr>
      <w:t>8</w:t>
    </w:r>
    <w:r w:rsidRPr="009A21A2">
      <w:rPr>
        <w:color w:val="4F81BD"/>
      </w:rPr>
      <w:fldChar w:fldCharType="end"/>
    </w:r>
    <w:r>
      <w:rPr>
        <w:rFonts w:hint="eastAsia"/>
        <w:color w:val="4F81BD"/>
      </w:rPr>
      <w:t>页</w:t>
    </w:r>
  </w:p>
  <w:p w14:paraId="68CDE357" w14:textId="77777777" w:rsidR="00172F22" w:rsidRDefault="00172F22">
    <w:pPr>
      <w:pStyle w:val="a9"/>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1F3A76" w14:textId="77777777" w:rsidR="0046014D" w:rsidRDefault="0046014D">
      <w:r>
        <w:separator/>
      </w:r>
    </w:p>
  </w:footnote>
  <w:footnote w:type="continuationSeparator" w:id="0">
    <w:p w14:paraId="07503FBE" w14:textId="77777777" w:rsidR="0046014D" w:rsidRDefault="0046014D">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2CD687" w14:textId="57698325" w:rsidR="00172F22" w:rsidRDefault="00172F22" w:rsidP="009A21A2">
    <w:pPr>
      <w:pStyle w:val="ab"/>
      <w:jc w:val="right"/>
      <w:rPr>
        <w:rFonts w:hint="eastAsia"/>
      </w:rPr>
    </w:pPr>
    <w:r>
      <w:t>赋成对冲9号证券投资基金</w:t>
    </w:r>
    <w:r w:rsidR="009845A0">
      <w:t>2019</w:t>
    </w:r>
    <w:r w:rsidR="009845A0">
      <w:rPr>
        <w:rFonts w:hint="eastAsia"/>
      </w:rPr>
      <w:t>年年度报告</w: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82AC11" w14:textId="773438DB" w:rsidR="00172F22" w:rsidRDefault="00172F22" w:rsidP="009A21A2">
    <w:pPr>
      <w:pStyle w:val="ab"/>
      <w:tabs>
        <w:tab w:val="clear" w:pos="4153"/>
        <w:tab w:val="clear" w:pos="8306"/>
        <w:tab w:val="center" w:pos="4422"/>
        <w:tab w:val="right" w:pos="8844"/>
      </w:tabs>
    </w:pPr>
    <w:r>
      <w:rPr>
        <w:lang w:val="zh-CN"/>
      </w:rPr>
      <w:t>[</w:t>
    </w:r>
    <w:r>
      <w:rPr>
        <w:lang w:val="zh-CN"/>
      </w:rPr>
      <w:t>在此处键入</w:t>
    </w:r>
    <w:r>
      <w:rPr>
        <w:lang w:val="zh-CN"/>
      </w:rPr>
      <w:t>]</w:t>
    </w:r>
    <w:r>
      <w:tab/>
    </w:r>
    <w:r>
      <w:rPr>
        <w:lang w:val="zh-CN"/>
      </w:rPr>
      <w:t>[</w:t>
    </w:r>
    <w:r>
      <w:rPr>
        <w:lang w:val="zh-CN"/>
      </w:rPr>
      <w:t>在此处键入</w:t>
    </w:r>
    <w:r>
      <w:rPr>
        <w:lang w:val="zh-CN"/>
      </w:rPr>
      <w:t>]</w:t>
    </w:r>
    <w:r>
      <w:tab/>
    </w:r>
    <w:r>
      <w:rPr>
        <w:lang w:val="zh-CN"/>
      </w:rPr>
      <w:t>[</w:t>
    </w:r>
    <w:r>
      <w:rPr>
        <w:lang w:val="zh-CN"/>
      </w:rPr>
      <w:t>在此处键入</w:t>
    </w:r>
    <w:r>
      <w:rPr>
        <w:lang w:val="zh-CN"/>
      </w:rPr>
      <w: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4982E26"/>
    <w:multiLevelType w:val="multilevel"/>
    <w:tmpl w:val="63AC3B62"/>
    <w:lvl w:ilvl="0">
      <w:start w:val="1"/>
      <w:numFmt w:val="decimal"/>
      <w:lvlText w:val="7.2.%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
    <w:nsid w:val="547D73EE"/>
    <w:multiLevelType w:val="multilevel"/>
    <w:tmpl w:val="547D73EE"/>
    <w:lvl w:ilvl="0">
      <w:start w:val="1"/>
      <w:numFmt w:val="decimal"/>
      <w:pStyle w:val="XBRLTitle1"/>
      <w:lvlText w:val="%1、"/>
      <w:lvlJc w:val="left"/>
      <w:pPr>
        <w:ind w:left="420" w:hanging="420"/>
      </w:pPr>
      <w:rPr>
        <w:rFonts w:hint="eastAsia"/>
        <w:spacing w:val="-20"/>
      </w:rPr>
    </w:lvl>
    <w:lvl w:ilvl="1">
      <w:start w:val="1"/>
      <w:numFmt w:val="decimal"/>
      <w:pStyle w:val="XBRLTitle2"/>
      <w:suff w:val="space"/>
      <w:lvlText w:val="%1.%2"/>
      <w:lvlJc w:val="left"/>
      <w:pPr>
        <w:ind w:left="454" w:hanging="454"/>
      </w:pPr>
      <w:rPr>
        <w:rFonts w:hint="eastAsia"/>
      </w:rPr>
    </w:lvl>
    <w:lvl w:ilvl="2">
      <w:start w:val="1"/>
      <w:numFmt w:val="decimal"/>
      <w:pStyle w:val="XBRLTitle3"/>
      <w:suff w:val="space"/>
      <w:lvlText w:val="%1.%2.%3"/>
      <w:lvlJc w:val="left"/>
      <w:pPr>
        <w:ind w:left="624" w:hanging="624"/>
      </w:pPr>
      <w:rPr>
        <w:rFonts w:hint="eastAsia"/>
      </w:rPr>
    </w:lvl>
    <w:lvl w:ilvl="3">
      <w:start w:val="1"/>
      <w:numFmt w:val="decimal"/>
      <w:pStyle w:val="XBRLTitle4"/>
      <w:suff w:val="space"/>
      <w:lvlText w:val="%1.%2.%3.%4"/>
      <w:lvlJc w:val="left"/>
      <w:pPr>
        <w:ind w:left="794" w:hanging="794"/>
      </w:pPr>
      <w:rPr>
        <w:rFonts w:hint="eastAsia"/>
      </w:rPr>
    </w:lvl>
    <w:lvl w:ilvl="4">
      <w:start w:val="1"/>
      <w:numFmt w:val="decimal"/>
      <w:pStyle w:val="XBRLTitle5"/>
      <w:suff w:val="space"/>
      <w:lvlText w:val="%1.%2.%3.%4.%5"/>
      <w:lvlJc w:val="left"/>
      <w:pPr>
        <w:ind w:left="1021" w:hanging="1021"/>
      </w:pPr>
      <w:rPr>
        <w:rFonts w:hint="eastAsia"/>
      </w:rPr>
    </w:lvl>
    <w:lvl w:ilvl="5">
      <w:start w:val="1"/>
      <w:numFmt w:val="decimal"/>
      <w:pStyle w:val="XBRLTitle6"/>
      <w:suff w:val="space"/>
      <w:lvlText w:val="%1.%2.%3.%4.%5.%6"/>
      <w:lvlJc w:val="left"/>
      <w:pPr>
        <w:ind w:left="1021" w:hanging="1021"/>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num w:numId="1">
    <w:abstractNumId w:val="1"/>
  </w:num>
  <w:num w:numId="2">
    <w:abstractNumId w:val="0"/>
  </w:num>
  <w:num w:numId="3">
    <w:abstractNumId w:val="1"/>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proofState w:spelling="clean" w:grammar="clean"/>
  <w:doNotTrackMoves/>
  <w:defaultTabStop w:val="420"/>
  <w:drawingGridHorizontalSpacing w:val="105"/>
  <w:drawingGridVerticalSpacing w:val="156"/>
  <w:displayHorizontalDrawingGridEvery w:val="2"/>
  <w:displayVerticalDrawingGridEvery w:val="2"/>
  <w:noPunctuationKerning/>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72A27"/>
    <w:rsid w:val="00001A36"/>
    <w:rsid w:val="00002C69"/>
    <w:rsid w:val="00007666"/>
    <w:rsid w:val="00011E30"/>
    <w:rsid w:val="000224FE"/>
    <w:rsid w:val="00024650"/>
    <w:rsid w:val="00024FA2"/>
    <w:rsid w:val="00025E0C"/>
    <w:rsid w:val="00027ED1"/>
    <w:rsid w:val="000361AA"/>
    <w:rsid w:val="00036CDC"/>
    <w:rsid w:val="0003799B"/>
    <w:rsid w:val="00052C43"/>
    <w:rsid w:val="0006004E"/>
    <w:rsid w:val="00060150"/>
    <w:rsid w:val="000636CB"/>
    <w:rsid w:val="000666E4"/>
    <w:rsid w:val="000739FE"/>
    <w:rsid w:val="00074778"/>
    <w:rsid w:val="00081814"/>
    <w:rsid w:val="000823DC"/>
    <w:rsid w:val="00084444"/>
    <w:rsid w:val="000954BC"/>
    <w:rsid w:val="000960D5"/>
    <w:rsid w:val="00096252"/>
    <w:rsid w:val="000A05D7"/>
    <w:rsid w:val="000A0673"/>
    <w:rsid w:val="000A4AEA"/>
    <w:rsid w:val="000B049B"/>
    <w:rsid w:val="000B12F7"/>
    <w:rsid w:val="000B2EF0"/>
    <w:rsid w:val="000B3C80"/>
    <w:rsid w:val="000C0A49"/>
    <w:rsid w:val="000D4CEA"/>
    <w:rsid w:val="000E74F2"/>
    <w:rsid w:val="000E7EE4"/>
    <w:rsid w:val="000F1EB8"/>
    <w:rsid w:val="00100A9A"/>
    <w:rsid w:val="00102F87"/>
    <w:rsid w:val="00122CE4"/>
    <w:rsid w:val="00124531"/>
    <w:rsid w:val="00131F63"/>
    <w:rsid w:val="001367E6"/>
    <w:rsid w:val="001438D5"/>
    <w:rsid w:val="0015418C"/>
    <w:rsid w:val="00155125"/>
    <w:rsid w:val="00156CE7"/>
    <w:rsid w:val="001615C0"/>
    <w:rsid w:val="001634F8"/>
    <w:rsid w:val="00164619"/>
    <w:rsid w:val="001654D4"/>
    <w:rsid w:val="00172A27"/>
    <w:rsid w:val="00172F22"/>
    <w:rsid w:val="00175535"/>
    <w:rsid w:val="0017664F"/>
    <w:rsid w:val="00194674"/>
    <w:rsid w:val="0019608A"/>
    <w:rsid w:val="001A337E"/>
    <w:rsid w:val="001A3439"/>
    <w:rsid w:val="001A6A60"/>
    <w:rsid w:val="001A6EAE"/>
    <w:rsid w:val="001B0D81"/>
    <w:rsid w:val="001B43F0"/>
    <w:rsid w:val="001C4ACD"/>
    <w:rsid w:val="001D364E"/>
    <w:rsid w:val="001E0C82"/>
    <w:rsid w:val="001E2A08"/>
    <w:rsid w:val="001E4B7A"/>
    <w:rsid w:val="001E7354"/>
    <w:rsid w:val="001F0911"/>
    <w:rsid w:val="001F4ADC"/>
    <w:rsid w:val="001F5375"/>
    <w:rsid w:val="00203F6A"/>
    <w:rsid w:val="00212735"/>
    <w:rsid w:val="00217B81"/>
    <w:rsid w:val="00223558"/>
    <w:rsid w:val="00226D1D"/>
    <w:rsid w:val="00227C89"/>
    <w:rsid w:val="0023033A"/>
    <w:rsid w:val="00246112"/>
    <w:rsid w:val="00246E06"/>
    <w:rsid w:val="00247FD9"/>
    <w:rsid w:val="002520E6"/>
    <w:rsid w:val="002543ED"/>
    <w:rsid w:val="00254DFC"/>
    <w:rsid w:val="00261E47"/>
    <w:rsid w:val="00262FE8"/>
    <w:rsid w:val="00265F21"/>
    <w:rsid w:val="002709E9"/>
    <w:rsid w:val="00281D7C"/>
    <w:rsid w:val="0028673C"/>
    <w:rsid w:val="00292F78"/>
    <w:rsid w:val="00293CB0"/>
    <w:rsid w:val="00293CED"/>
    <w:rsid w:val="00296534"/>
    <w:rsid w:val="0029742F"/>
    <w:rsid w:val="002A0907"/>
    <w:rsid w:val="002A1060"/>
    <w:rsid w:val="002B18D0"/>
    <w:rsid w:val="002B1BF7"/>
    <w:rsid w:val="002B2425"/>
    <w:rsid w:val="002C0D52"/>
    <w:rsid w:val="002C7AF5"/>
    <w:rsid w:val="002D50E0"/>
    <w:rsid w:val="002D5764"/>
    <w:rsid w:val="002E37D7"/>
    <w:rsid w:val="002F1904"/>
    <w:rsid w:val="002F244E"/>
    <w:rsid w:val="002F2A39"/>
    <w:rsid w:val="002F59EC"/>
    <w:rsid w:val="002F73B7"/>
    <w:rsid w:val="003017B8"/>
    <w:rsid w:val="003125B9"/>
    <w:rsid w:val="00315C19"/>
    <w:rsid w:val="003217E4"/>
    <w:rsid w:val="003350C8"/>
    <w:rsid w:val="0034174F"/>
    <w:rsid w:val="00347E59"/>
    <w:rsid w:val="003545C4"/>
    <w:rsid w:val="00357271"/>
    <w:rsid w:val="00357ECD"/>
    <w:rsid w:val="00362767"/>
    <w:rsid w:val="00373861"/>
    <w:rsid w:val="00380B72"/>
    <w:rsid w:val="00387A09"/>
    <w:rsid w:val="00392524"/>
    <w:rsid w:val="00394EF9"/>
    <w:rsid w:val="00396CF4"/>
    <w:rsid w:val="00397112"/>
    <w:rsid w:val="00397200"/>
    <w:rsid w:val="003B50F3"/>
    <w:rsid w:val="003B563E"/>
    <w:rsid w:val="003B7836"/>
    <w:rsid w:val="003C2AA8"/>
    <w:rsid w:val="003C5071"/>
    <w:rsid w:val="003D15A3"/>
    <w:rsid w:val="003D39AE"/>
    <w:rsid w:val="003D4200"/>
    <w:rsid w:val="003E5674"/>
    <w:rsid w:val="003E7218"/>
    <w:rsid w:val="003F62F2"/>
    <w:rsid w:val="0040255C"/>
    <w:rsid w:val="00415C27"/>
    <w:rsid w:val="00416279"/>
    <w:rsid w:val="0042283D"/>
    <w:rsid w:val="004306F8"/>
    <w:rsid w:val="004332EF"/>
    <w:rsid w:val="004405BC"/>
    <w:rsid w:val="004422DD"/>
    <w:rsid w:val="00442E16"/>
    <w:rsid w:val="00444430"/>
    <w:rsid w:val="00445BCE"/>
    <w:rsid w:val="00446060"/>
    <w:rsid w:val="00450B1E"/>
    <w:rsid w:val="00456A3B"/>
    <w:rsid w:val="00457E70"/>
    <w:rsid w:val="0046014D"/>
    <w:rsid w:val="00467018"/>
    <w:rsid w:val="00470DA4"/>
    <w:rsid w:val="00475C49"/>
    <w:rsid w:val="00477FEC"/>
    <w:rsid w:val="00492628"/>
    <w:rsid w:val="00493D46"/>
    <w:rsid w:val="00495854"/>
    <w:rsid w:val="004A0BE6"/>
    <w:rsid w:val="004C0FC0"/>
    <w:rsid w:val="004C2C74"/>
    <w:rsid w:val="004C564B"/>
    <w:rsid w:val="004D038D"/>
    <w:rsid w:val="004E1EB7"/>
    <w:rsid w:val="004E2D3F"/>
    <w:rsid w:val="004E46D2"/>
    <w:rsid w:val="004E4E80"/>
    <w:rsid w:val="004E635D"/>
    <w:rsid w:val="004F2130"/>
    <w:rsid w:val="004F55AB"/>
    <w:rsid w:val="00501D92"/>
    <w:rsid w:val="005040F4"/>
    <w:rsid w:val="00504D04"/>
    <w:rsid w:val="005066A6"/>
    <w:rsid w:val="00510912"/>
    <w:rsid w:val="00511DB9"/>
    <w:rsid w:val="00513688"/>
    <w:rsid w:val="00513763"/>
    <w:rsid w:val="005156BF"/>
    <w:rsid w:val="00524F71"/>
    <w:rsid w:val="00530481"/>
    <w:rsid w:val="0053595B"/>
    <w:rsid w:val="005377AE"/>
    <w:rsid w:val="00542A91"/>
    <w:rsid w:val="00543761"/>
    <w:rsid w:val="0054387B"/>
    <w:rsid w:val="005453F3"/>
    <w:rsid w:val="005465B6"/>
    <w:rsid w:val="00555353"/>
    <w:rsid w:val="00560EAF"/>
    <w:rsid w:val="00562A1D"/>
    <w:rsid w:val="00566478"/>
    <w:rsid w:val="00566853"/>
    <w:rsid w:val="00583550"/>
    <w:rsid w:val="005957FC"/>
    <w:rsid w:val="005A1003"/>
    <w:rsid w:val="005A3059"/>
    <w:rsid w:val="005B3E9B"/>
    <w:rsid w:val="005B6410"/>
    <w:rsid w:val="005C4AE3"/>
    <w:rsid w:val="005D0207"/>
    <w:rsid w:val="005D22EB"/>
    <w:rsid w:val="005E1666"/>
    <w:rsid w:val="005E31BD"/>
    <w:rsid w:val="005E3ECA"/>
    <w:rsid w:val="005E4AD5"/>
    <w:rsid w:val="005F4FA6"/>
    <w:rsid w:val="005F51BA"/>
    <w:rsid w:val="00600E89"/>
    <w:rsid w:val="00603FEA"/>
    <w:rsid w:val="0060454D"/>
    <w:rsid w:val="00604956"/>
    <w:rsid w:val="00612615"/>
    <w:rsid w:val="00612B81"/>
    <w:rsid w:val="006151FD"/>
    <w:rsid w:val="00620EA2"/>
    <w:rsid w:val="00632039"/>
    <w:rsid w:val="00643676"/>
    <w:rsid w:val="006458E3"/>
    <w:rsid w:val="006464AD"/>
    <w:rsid w:val="00647545"/>
    <w:rsid w:val="00651EEE"/>
    <w:rsid w:val="00663DE1"/>
    <w:rsid w:val="006664D5"/>
    <w:rsid w:val="006705CB"/>
    <w:rsid w:val="006813DE"/>
    <w:rsid w:val="0068229A"/>
    <w:rsid w:val="00683D3B"/>
    <w:rsid w:val="006A7648"/>
    <w:rsid w:val="006B0B91"/>
    <w:rsid w:val="006B554E"/>
    <w:rsid w:val="006C742E"/>
    <w:rsid w:val="006C7852"/>
    <w:rsid w:val="006D6343"/>
    <w:rsid w:val="006E2B12"/>
    <w:rsid w:val="006E5F79"/>
    <w:rsid w:val="006F01F5"/>
    <w:rsid w:val="006F022E"/>
    <w:rsid w:val="006F05AC"/>
    <w:rsid w:val="006F26FB"/>
    <w:rsid w:val="006F2A9A"/>
    <w:rsid w:val="006F58D8"/>
    <w:rsid w:val="00702ECE"/>
    <w:rsid w:val="0070396F"/>
    <w:rsid w:val="00710F9C"/>
    <w:rsid w:val="00714D1B"/>
    <w:rsid w:val="00720312"/>
    <w:rsid w:val="007211F5"/>
    <w:rsid w:val="007231D4"/>
    <w:rsid w:val="00730BF8"/>
    <w:rsid w:val="007313AE"/>
    <w:rsid w:val="00741F34"/>
    <w:rsid w:val="00743F1B"/>
    <w:rsid w:val="00752D2E"/>
    <w:rsid w:val="00762F4A"/>
    <w:rsid w:val="00765C46"/>
    <w:rsid w:val="007663F0"/>
    <w:rsid w:val="0077102E"/>
    <w:rsid w:val="00773CAF"/>
    <w:rsid w:val="00782BD3"/>
    <w:rsid w:val="0078701B"/>
    <w:rsid w:val="00790F54"/>
    <w:rsid w:val="007957D3"/>
    <w:rsid w:val="007A41FE"/>
    <w:rsid w:val="007A5218"/>
    <w:rsid w:val="007A6008"/>
    <w:rsid w:val="007A6D6E"/>
    <w:rsid w:val="007C3C44"/>
    <w:rsid w:val="007C6D14"/>
    <w:rsid w:val="007D2C94"/>
    <w:rsid w:val="007D4695"/>
    <w:rsid w:val="007D5F69"/>
    <w:rsid w:val="007E2363"/>
    <w:rsid w:val="007E6BBB"/>
    <w:rsid w:val="007F261A"/>
    <w:rsid w:val="00803A72"/>
    <w:rsid w:val="008067E9"/>
    <w:rsid w:val="0080767B"/>
    <w:rsid w:val="00816625"/>
    <w:rsid w:val="008207FC"/>
    <w:rsid w:val="00824A1A"/>
    <w:rsid w:val="0082723D"/>
    <w:rsid w:val="00830FB1"/>
    <w:rsid w:val="008310EF"/>
    <w:rsid w:val="00834503"/>
    <w:rsid w:val="00840509"/>
    <w:rsid w:val="008405DC"/>
    <w:rsid w:val="0084484A"/>
    <w:rsid w:val="00845EAD"/>
    <w:rsid w:val="008518FE"/>
    <w:rsid w:val="00862CCD"/>
    <w:rsid w:val="00866640"/>
    <w:rsid w:val="00867C1C"/>
    <w:rsid w:val="008725DD"/>
    <w:rsid w:val="0087458E"/>
    <w:rsid w:val="0088245D"/>
    <w:rsid w:val="00894542"/>
    <w:rsid w:val="008B10B5"/>
    <w:rsid w:val="008B3EC8"/>
    <w:rsid w:val="008B66F9"/>
    <w:rsid w:val="008B7CE7"/>
    <w:rsid w:val="008C2632"/>
    <w:rsid w:val="008C53F1"/>
    <w:rsid w:val="008C5FF0"/>
    <w:rsid w:val="008D2226"/>
    <w:rsid w:val="008D4E91"/>
    <w:rsid w:val="008D51BB"/>
    <w:rsid w:val="008D52CE"/>
    <w:rsid w:val="008E4405"/>
    <w:rsid w:val="008E5D81"/>
    <w:rsid w:val="008F05FE"/>
    <w:rsid w:val="008F5271"/>
    <w:rsid w:val="0090419E"/>
    <w:rsid w:val="009158EB"/>
    <w:rsid w:val="00923754"/>
    <w:rsid w:val="0093136C"/>
    <w:rsid w:val="009367E1"/>
    <w:rsid w:val="00943BC5"/>
    <w:rsid w:val="00960B30"/>
    <w:rsid w:val="0096664D"/>
    <w:rsid w:val="009713B5"/>
    <w:rsid w:val="00976774"/>
    <w:rsid w:val="0097695A"/>
    <w:rsid w:val="00982515"/>
    <w:rsid w:val="009835DD"/>
    <w:rsid w:val="009845A0"/>
    <w:rsid w:val="00984FDB"/>
    <w:rsid w:val="009A002A"/>
    <w:rsid w:val="009A03A0"/>
    <w:rsid w:val="009A10CD"/>
    <w:rsid w:val="009A21A2"/>
    <w:rsid w:val="009B2215"/>
    <w:rsid w:val="009B493D"/>
    <w:rsid w:val="009B5F69"/>
    <w:rsid w:val="009B6017"/>
    <w:rsid w:val="009B7B34"/>
    <w:rsid w:val="009C2CB1"/>
    <w:rsid w:val="009C3D6C"/>
    <w:rsid w:val="009C760C"/>
    <w:rsid w:val="009D22C9"/>
    <w:rsid w:val="009D4CE3"/>
    <w:rsid w:val="009D59B1"/>
    <w:rsid w:val="009E1F83"/>
    <w:rsid w:val="009F2CE7"/>
    <w:rsid w:val="009F33B4"/>
    <w:rsid w:val="009F4D91"/>
    <w:rsid w:val="00A02C3D"/>
    <w:rsid w:val="00A02CCD"/>
    <w:rsid w:val="00A03DAA"/>
    <w:rsid w:val="00A04CD3"/>
    <w:rsid w:val="00A07072"/>
    <w:rsid w:val="00A11AEE"/>
    <w:rsid w:val="00A1548B"/>
    <w:rsid w:val="00A16209"/>
    <w:rsid w:val="00A17F78"/>
    <w:rsid w:val="00A226D6"/>
    <w:rsid w:val="00A326C7"/>
    <w:rsid w:val="00A35521"/>
    <w:rsid w:val="00A4059E"/>
    <w:rsid w:val="00A439A3"/>
    <w:rsid w:val="00A5676B"/>
    <w:rsid w:val="00A61F19"/>
    <w:rsid w:val="00A732D9"/>
    <w:rsid w:val="00A82651"/>
    <w:rsid w:val="00A87BFE"/>
    <w:rsid w:val="00A94073"/>
    <w:rsid w:val="00A95724"/>
    <w:rsid w:val="00AB2A62"/>
    <w:rsid w:val="00AB720B"/>
    <w:rsid w:val="00AB7F1E"/>
    <w:rsid w:val="00AD0E90"/>
    <w:rsid w:val="00AE4E2E"/>
    <w:rsid w:val="00AF3C57"/>
    <w:rsid w:val="00AF5C38"/>
    <w:rsid w:val="00B01D6A"/>
    <w:rsid w:val="00B0308C"/>
    <w:rsid w:val="00B13CF8"/>
    <w:rsid w:val="00B13D6A"/>
    <w:rsid w:val="00B20AD7"/>
    <w:rsid w:val="00B218BF"/>
    <w:rsid w:val="00B27FD9"/>
    <w:rsid w:val="00B30A58"/>
    <w:rsid w:val="00B33E1B"/>
    <w:rsid w:val="00B51B53"/>
    <w:rsid w:val="00B5756C"/>
    <w:rsid w:val="00B719FD"/>
    <w:rsid w:val="00B81709"/>
    <w:rsid w:val="00B909CD"/>
    <w:rsid w:val="00B9576A"/>
    <w:rsid w:val="00B9605D"/>
    <w:rsid w:val="00B96F7F"/>
    <w:rsid w:val="00BA2FE9"/>
    <w:rsid w:val="00BA59D1"/>
    <w:rsid w:val="00BC6F6D"/>
    <w:rsid w:val="00BC7BE2"/>
    <w:rsid w:val="00BD01DA"/>
    <w:rsid w:val="00BD1DC0"/>
    <w:rsid w:val="00BD2696"/>
    <w:rsid w:val="00BD76C8"/>
    <w:rsid w:val="00BE6ACB"/>
    <w:rsid w:val="00BF5021"/>
    <w:rsid w:val="00C00573"/>
    <w:rsid w:val="00C01D6D"/>
    <w:rsid w:val="00C0394B"/>
    <w:rsid w:val="00C101D8"/>
    <w:rsid w:val="00C14CBA"/>
    <w:rsid w:val="00C16678"/>
    <w:rsid w:val="00C21599"/>
    <w:rsid w:val="00C35217"/>
    <w:rsid w:val="00C41372"/>
    <w:rsid w:val="00C44753"/>
    <w:rsid w:val="00C50EDC"/>
    <w:rsid w:val="00C51888"/>
    <w:rsid w:val="00C56640"/>
    <w:rsid w:val="00C6082A"/>
    <w:rsid w:val="00C61509"/>
    <w:rsid w:val="00C62668"/>
    <w:rsid w:val="00C62C53"/>
    <w:rsid w:val="00C70C4B"/>
    <w:rsid w:val="00C829CC"/>
    <w:rsid w:val="00C91212"/>
    <w:rsid w:val="00C913C2"/>
    <w:rsid w:val="00CA25E8"/>
    <w:rsid w:val="00CA2731"/>
    <w:rsid w:val="00CA4BB0"/>
    <w:rsid w:val="00CA7053"/>
    <w:rsid w:val="00CB4172"/>
    <w:rsid w:val="00CC36AC"/>
    <w:rsid w:val="00CC7AAC"/>
    <w:rsid w:val="00CC7CB2"/>
    <w:rsid w:val="00CE1B5D"/>
    <w:rsid w:val="00CE36B7"/>
    <w:rsid w:val="00CE41F5"/>
    <w:rsid w:val="00CE4391"/>
    <w:rsid w:val="00CF4250"/>
    <w:rsid w:val="00CF5AE8"/>
    <w:rsid w:val="00CF67B5"/>
    <w:rsid w:val="00D02236"/>
    <w:rsid w:val="00D105A0"/>
    <w:rsid w:val="00D11282"/>
    <w:rsid w:val="00D11D55"/>
    <w:rsid w:val="00D14569"/>
    <w:rsid w:val="00D15B0F"/>
    <w:rsid w:val="00D24068"/>
    <w:rsid w:val="00D2614B"/>
    <w:rsid w:val="00D3035E"/>
    <w:rsid w:val="00D303E4"/>
    <w:rsid w:val="00D40841"/>
    <w:rsid w:val="00D43A6E"/>
    <w:rsid w:val="00D517F9"/>
    <w:rsid w:val="00D56BD8"/>
    <w:rsid w:val="00D57ABE"/>
    <w:rsid w:val="00D664DF"/>
    <w:rsid w:val="00D6703F"/>
    <w:rsid w:val="00D72C48"/>
    <w:rsid w:val="00D74D5F"/>
    <w:rsid w:val="00D7572D"/>
    <w:rsid w:val="00D86454"/>
    <w:rsid w:val="00D90E8B"/>
    <w:rsid w:val="00DA2107"/>
    <w:rsid w:val="00DA567B"/>
    <w:rsid w:val="00DA700A"/>
    <w:rsid w:val="00DB10DE"/>
    <w:rsid w:val="00DB2718"/>
    <w:rsid w:val="00DB781C"/>
    <w:rsid w:val="00DC0BCD"/>
    <w:rsid w:val="00DC63EA"/>
    <w:rsid w:val="00DD0776"/>
    <w:rsid w:val="00DF2AE5"/>
    <w:rsid w:val="00DF3C2F"/>
    <w:rsid w:val="00DF64FE"/>
    <w:rsid w:val="00E05CBD"/>
    <w:rsid w:val="00E133C1"/>
    <w:rsid w:val="00E22023"/>
    <w:rsid w:val="00E24F6C"/>
    <w:rsid w:val="00E25C79"/>
    <w:rsid w:val="00E27C54"/>
    <w:rsid w:val="00E27E02"/>
    <w:rsid w:val="00E36DC0"/>
    <w:rsid w:val="00E36F07"/>
    <w:rsid w:val="00E37F60"/>
    <w:rsid w:val="00E4061A"/>
    <w:rsid w:val="00E40C11"/>
    <w:rsid w:val="00E51D7C"/>
    <w:rsid w:val="00E5314E"/>
    <w:rsid w:val="00E538A2"/>
    <w:rsid w:val="00E62AD9"/>
    <w:rsid w:val="00E73EC2"/>
    <w:rsid w:val="00E757CD"/>
    <w:rsid w:val="00E76293"/>
    <w:rsid w:val="00E773EF"/>
    <w:rsid w:val="00E83B01"/>
    <w:rsid w:val="00E841D0"/>
    <w:rsid w:val="00E84CB6"/>
    <w:rsid w:val="00E9363B"/>
    <w:rsid w:val="00E963F1"/>
    <w:rsid w:val="00E966EE"/>
    <w:rsid w:val="00EA78F0"/>
    <w:rsid w:val="00EB1D83"/>
    <w:rsid w:val="00EB3AB1"/>
    <w:rsid w:val="00EC2261"/>
    <w:rsid w:val="00EC7DCC"/>
    <w:rsid w:val="00ED2B43"/>
    <w:rsid w:val="00EF0F0F"/>
    <w:rsid w:val="00EF5378"/>
    <w:rsid w:val="00F01F55"/>
    <w:rsid w:val="00F22C55"/>
    <w:rsid w:val="00F270CF"/>
    <w:rsid w:val="00F33D4D"/>
    <w:rsid w:val="00F34347"/>
    <w:rsid w:val="00F34C63"/>
    <w:rsid w:val="00F35C2C"/>
    <w:rsid w:val="00F44F0C"/>
    <w:rsid w:val="00F45974"/>
    <w:rsid w:val="00F57429"/>
    <w:rsid w:val="00F66D00"/>
    <w:rsid w:val="00F67E43"/>
    <w:rsid w:val="00F72E1D"/>
    <w:rsid w:val="00F733D2"/>
    <w:rsid w:val="00F74FE7"/>
    <w:rsid w:val="00F8500E"/>
    <w:rsid w:val="00F8649D"/>
    <w:rsid w:val="00F87CF1"/>
    <w:rsid w:val="00F9035A"/>
    <w:rsid w:val="00F973AF"/>
    <w:rsid w:val="00FA4104"/>
    <w:rsid w:val="00FA6695"/>
    <w:rsid w:val="00FB7E0A"/>
    <w:rsid w:val="00FE3EA1"/>
    <w:rsid w:val="00FE4394"/>
    <w:rsid w:val="00FE52AD"/>
    <w:rsid w:val="00FE5547"/>
    <w:rsid w:val="00FE6C17"/>
    <w:rsid w:val="00FF15E9"/>
    <w:rsid w:val="00FF6E4A"/>
    <w:rsid w:val="1F6B7D7F"/>
    <w:rsid w:val="27AB5FBF"/>
    <w:rsid w:val="28026780"/>
    <w:rsid w:val="28DA41F9"/>
    <w:rsid w:val="66A27F4E"/>
    <w:rsid w:val="6C4A58F3"/>
    <w:rsid w:val="78166CE4"/>
    <w:rsid w:val="7E1D53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47148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82">
    <w:lsdException w:name="Normal" w:qFormat="1"/>
    <w:lsdException w:name="heading 1" w:uiPriority="9" w:qFormat="1"/>
    <w:lsdException w:name="heading 2" w:uiPriority="9" w:qFormat="1"/>
    <w:lsdException w:name="heading 3" w:uiPriority="9" w:qFormat="1"/>
    <w:lsdException w:name="heading 4"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footnote text" w:qFormat="1"/>
    <w:lsdException w:name="annotation text" w:qFormat="1"/>
    <w:lsdException w:name="header" w:qFormat="1"/>
    <w:lsdException w:name="footer" w:uiPriority="99" w:qFormat="1"/>
    <w:lsdException w:name="caption" w:semiHidden="1" w:uiPriority="35" w:unhideWhenUsed="1" w:qFormat="1"/>
    <w:lsdException w:name="annotation reference" w:qFormat="1"/>
    <w:lsdException w:name="page number" w:qFormat="1"/>
    <w:lsdException w:name="Title" w:uiPriority="10" w:qFormat="1"/>
    <w:lsdException w:name="Default Paragraph Font" w:semiHidden="1" w:uiPriority="1" w:unhideWhenUsed="1"/>
    <w:lsdException w:name="Subtitle" w:qFormat="1"/>
    <w:lsdException w:name="Date" w:qFormat="1"/>
    <w:lsdException w:name="Strong" w:uiPriority="22" w:qFormat="1"/>
    <w:lsdException w:name="Emphasis" w:uiPriority="20" w:qFormat="1"/>
    <w:lsdException w:name="Document Map"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Note Level 1" w:semiHidden="1" w:uiPriority="99" w:unhideWhenUsed="1"/>
    <w:lsdException w:name="Note Level 2" w:semiHidden="1" w:uiPriority="99" w:unhideWhenUsed="1"/>
    <w:lsdException w:name="Note Level 3" w:semiHidden="1" w:uiPriority="99" w:unhideWhenUsed="1"/>
    <w:lsdException w:name="Note Level 4" w:semiHidden="1" w:uiPriority="99" w:unhideWhenUsed="1"/>
    <w:lsdException w:name="Note Level 5" w:semiHidden="1" w:uiPriority="99" w:unhideWhenUsed="1"/>
    <w:lsdException w:name="Note Level 6" w:semiHidden="1" w:uiPriority="99" w:unhideWhenUsed="1"/>
    <w:lsdException w:name="Note Level 7" w:semiHidden="1" w:uiPriority="99" w:unhideWhenUsed="1"/>
    <w:lsdException w:name="Note Level 8" w:semiHidden="1" w:uiPriority="99" w:unhideWhenUsed="1"/>
    <w:lsdException w:name="Note Level 9" w:semiHidden="1" w:uiPriority="99"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a">
    <w:name w:val="Normal"/>
    <w:qFormat/>
    <w:pPr>
      <w:widowControl w:val="0"/>
      <w:jc w:val="both"/>
    </w:pPr>
    <w:rPr>
      <w:kern w:val="2"/>
      <w:sz w:val="21"/>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0"/>
    <w:uiPriority w:val="9"/>
    <w:qFormat/>
    <w:pPr>
      <w:keepNext/>
      <w:keepLines/>
      <w:spacing w:before="260" w:after="260" w:line="416" w:lineRule="auto"/>
      <w:outlineLvl w:val="1"/>
    </w:pPr>
    <w:rPr>
      <w:rFonts w:ascii="Cambria" w:hAnsi="Cambria"/>
      <w:b/>
      <w:bCs/>
      <w:kern w:val="0"/>
      <w:sz w:val="32"/>
      <w:szCs w:val="32"/>
    </w:rPr>
  </w:style>
  <w:style w:type="paragraph" w:styleId="3">
    <w:name w:val="heading 3"/>
    <w:basedOn w:val="a"/>
    <w:next w:val="a"/>
    <w:link w:val="30"/>
    <w:uiPriority w:val="9"/>
    <w:qFormat/>
    <w:pPr>
      <w:keepNext/>
      <w:keepLines/>
      <w:spacing w:before="260" w:after="260" w:line="416" w:lineRule="auto"/>
      <w:outlineLvl w:val="2"/>
    </w:pPr>
    <w:rPr>
      <w:b/>
      <w:bCs/>
      <w:kern w:val="0"/>
      <w:sz w:val="32"/>
      <w:szCs w:val="32"/>
    </w:rPr>
  </w:style>
  <w:style w:type="paragraph" w:styleId="4">
    <w:name w:val="heading 4"/>
    <w:basedOn w:val="a"/>
    <w:next w:val="a"/>
    <w:link w:val="40"/>
    <w:qFormat/>
    <w:pPr>
      <w:keepNext/>
      <w:keepLines/>
      <w:spacing w:before="280" w:after="290" w:line="376" w:lineRule="auto"/>
      <w:outlineLvl w:val="3"/>
    </w:pPr>
    <w:rPr>
      <w:rFonts w:ascii="Cambria" w:hAnsi="Cambria"/>
      <w:b/>
      <w:bCs/>
      <w:kern w:val="0"/>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qFormat/>
    <w:rPr>
      <w:b/>
      <w:bCs/>
    </w:rPr>
  </w:style>
  <w:style w:type="paragraph" w:styleId="a4">
    <w:name w:val="annotation text"/>
    <w:basedOn w:val="a"/>
    <w:qFormat/>
    <w:pPr>
      <w:jc w:val="left"/>
    </w:pPr>
  </w:style>
  <w:style w:type="paragraph" w:styleId="a5">
    <w:name w:val="Document Map"/>
    <w:basedOn w:val="a"/>
    <w:qFormat/>
    <w:pPr>
      <w:shd w:val="clear" w:color="auto" w:fill="000080"/>
    </w:pPr>
  </w:style>
  <w:style w:type="paragraph" w:styleId="a6">
    <w:name w:val="Date"/>
    <w:basedOn w:val="a"/>
    <w:next w:val="a"/>
    <w:link w:val="a7"/>
    <w:qFormat/>
    <w:rPr>
      <w:rFonts w:ascii="宋体"/>
      <w:sz w:val="32"/>
    </w:rPr>
  </w:style>
  <w:style w:type="paragraph" w:styleId="a8">
    <w:name w:val="Balloon Text"/>
    <w:basedOn w:val="a"/>
    <w:qFormat/>
    <w:rPr>
      <w:sz w:val="18"/>
      <w:szCs w:val="18"/>
    </w:rPr>
  </w:style>
  <w:style w:type="paragraph" w:styleId="a9">
    <w:name w:val="footer"/>
    <w:basedOn w:val="a"/>
    <w:link w:val="aa"/>
    <w:uiPriority w:val="99"/>
    <w:qFormat/>
    <w:pPr>
      <w:tabs>
        <w:tab w:val="center" w:pos="4153"/>
        <w:tab w:val="right" w:pos="8306"/>
      </w:tabs>
      <w:snapToGrid w:val="0"/>
      <w:jc w:val="left"/>
    </w:pPr>
    <w:rPr>
      <w:sz w:val="18"/>
      <w:szCs w:val="18"/>
    </w:rPr>
  </w:style>
  <w:style w:type="paragraph" w:styleId="ab">
    <w:name w:val="header"/>
    <w:basedOn w:val="a"/>
    <w:qFormat/>
    <w:pPr>
      <w:pBdr>
        <w:bottom w:val="single" w:sz="6" w:space="1" w:color="auto"/>
      </w:pBdr>
      <w:tabs>
        <w:tab w:val="center" w:pos="4153"/>
        <w:tab w:val="right" w:pos="8306"/>
      </w:tabs>
      <w:snapToGrid w:val="0"/>
      <w:jc w:val="center"/>
    </w:pPr>
    <w:rPr>
      <w:sz w:val="18"/>
      <w:szCs w:val="18"/>
    </w:rPr>
  </w:style>
  <w:style w:type="paragraph" w:styleId="ac">
    <w:name w:val="Subtitle"/>
    <w:basedOn w:val="2"/>
    <w:next w:val="3"/>
    <w:link w:val="ad"/>
    <w:qFormat/>
    <w:pPr>
      <w:spacing w:before="240" w:after="60" w:line="312" w:lineRule="auto"/>
      <w:jc w:val="left"/>
    </w:pPr>
    <w:rPr>
      <w:bCs w:val="0"/>
      <w:kern w:val="28"/>
      <w:sz w:val="24"/>
    </w:rPr>
  </w:style>
  <w:style w:type="paragraph" w:styleId="ae">
    <w:name w:val="footnote text"/>
    <w:basedOn w:val="a"/>
    <w:link w:val="af"/>
    <w:qFormat/>
    <w:pPr>
      <w:snapToGrid w:val="0"/>
      <w:jc w:val="left"/>
    </w:pPr>
    <w:rPr>
      <w:sz w:val="18"/>
      <w:szCs w:val="18"/>
    </w:rPr>
  </w:style>
  <w:style w:type="paragraph" w:styleId="af0">
    <w:name w:val="Normal (Web)"/>
    <w:basedOn w:val="a"/>
    <w:qFormat/>
    <w:pPr>
      <w:widowControl/>
      <w:spacing w:before="100" w:beforeAutospacing="1" w:after="100" w:afterAutospacing="1"/>
      <w:jc w:val="left"/>
    </w:pPr>
    <w:rPr>
      <w:rFonts w:ascii="宋体" w:hAnsi="宋体"/>
      <w:kern w:val="0"/>
      <w:sz w:val="24"/>
    </w:rPr>
  </w:style>
  <w:style w:type="paragraph" w:styleId="af1">
    <w:name w:val="Title"/>
    <w:basedOn w:val="1"/>
    <w:next w:val="2"/>
    <w:link w:val="af2"/>
    <w:uiPriority w:val="10"/>
    <w:qFormat/>
    <w:pPr>
      <w:keepNext w:val="0"/>
      <w:keepLines w:val="0"/>
      <w:spacing w:before="240" w:after="60" w:line="240" w:lineRule="auto"/>
      <w:jc w:val="center"/>
    </w:pPr>
    <w:rPr>
      <w:rFonts w:ascii="Cambria" w:hAnsi="Cambria"/>
      <w:kern w:val="0"/>
      <w:sz w:val="32"/>
      <w:szCs w:val="32"/>
    </w:rPr>
  </w:style>
  <w:style w:type="character" w:styleId="af3">
    <w:name w:val="page number"/>
    <w:basedOn w:val="a0"/>
    <w:qFormat/>
  </w:style>
  <w:style w:type="character" w:styleId="af4">
    <w:name w:val="annotation reference"/>
    <w:qFormat/>
    <w:rPr>
      <w:sz w:val="21"/>
      <w:szCs w:val="21"/>
    </w:rPr>
  </w:style>
  <w:style w:type="character" w:styleId="af5">
    <w:name w:val="footnote reference"/>
    <w:rPr>
      <w:vertAlign w:val="superscript"/>
    </w:rPr>
  </w:style>
  <w:style w:type="table" w:styleId="af6">
    <w:name w:val="Table Grid"/>
    <w:basedOn w:val="a1"/>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标题字符"/>
    <w:link w:val="af1"/>
    <w:uiPriority w:val="10"/>
    <w:qFormat/>
    <w:rPr>
      <w:rFonts w:ascii="Cambria" w:hAnsi="Cambria" w:cs="Times New Roman"/>
      <w:b/>
      <w:bCs/>
      <w:sz w:val="32"/>
      <w:szCs w:val="32"/>
    </w:rPr>
  </w:style>
  <w:style w:type="character" w:customStyle="1" w:styleId="20">
    <w:name w:val="标题 2字符"/>
    <w:link w:val="2"/>
    <w:uiPriority w:val="9"/>
    <w:qFormat/>
    <w:rPr>
      <w:rFonts w:ascii="Cambria" w:eastAsia="宋体" w:hAnsi="Cambria" w:cs="Times New Roman"/>
      <w:b/>
      <w:bCs/>
      <w:sz w:val="32"/>
      <w:szCs w:val="32"/>
    </w:rPr>
  </w:style>
  <w:style w:type="character" w:customStyle="1" w:styleId="ad">
    <w:name w:val="副标题字符"/>
    <w:link w:val="ac"/>
    <w:qFormat/>
    <w:rPr>
      <w:rFonts w:ascii="Cambria" w:eastAsia="宋体" w:hAnsi="Cambria" w:cs="Times New Roman"/>
      <w:b/>
      <w:kern w:val="28"/>
      <w:sz w:val="24"/>
      <w:szCs w:val="32"/>
    </w:rPr>
  </w:style>
  <w:style w:type="character" w:customStyle="1" w:styleId="CODE">
    <w:name w:val="CODE"/>
    <w:qFormat/>
    <w:rPr>
      <w:rFonts w:ascii="Courier New" w:hAnsi="Courier New"/>
      <w:spacing w:val="-10"/>
      <w:sz w:val="20"/>
      <w:lang w:val="en-GB" w:eastAsia="zh-CN"/>
    </w:rPr>
  </w:style>
  <w:style w:type="character" w:customStyle="1" w:styleId="30">
    <w:name w:val="标题 3字符"/>
    <w:link w:val="3"/>
    <w:uiPriority w:val="9"/>
    <w:qFormat/>
    <w:rPr>
      <w:b/>
      <w:bCs/>
      <w:sz w:val="32"/>
      <w:szCs w:val="32"/>
    </w:rPr>
  </w:style>
  <w:style w:type="character" w:customStyle="1" w:styleId="40">
    <w:name w:val="标题 4字符"/>
    <w:link w:val="4"/>
    <w:semiHidden/>
    <w:qFormat/>
    <w:rPr>
      <w:rFonts w:ascii="Cambria" w:eastAsia="宋体" w:hAnsi="Cambria" w:cs="Times New Roman"/>
      <w:b/>
      <w:bCs/>
      <w:sz w:val="28"/>
      <w:szCs w:val="28"/>
    </w:rPr>
  </w:style>
  <w:style w:type="character" w:customStyle="1" w:styleId="10">
    <w:name w:val="标题 1字符"/>
    <w:link w:val="1"/>
    <w:uiPriority w:val="9"/>
    <w:qFormat/>
    <w:rPr>
      <w:b/>
      <w:bCs/>
      <w:kern w:val="44"/>
      <w:sz w:val="44"/>
      <w:szCs w:val="44"/>
    </w:rPr>
  </w:style>
  <w:style w:type="character" w:customStyle="1" w:styleId="a7">
    <w:name w:val="日期字符"/>
    <w:link w:val="a6"/>
    <w:qFormat/>
    <w:rPr>
      <w:rFonts w:ascii="宋体"/>
      <w:kern w:val="2"/>
      <w:sz w:val="32"/>
    </w:rPr>
  </w:style>
  <w:style w:type="character" w:customStyle="1" w:styleId="af">
    <w:name w:val="脚注文本字符"/>
    <w:link w:val="ae"/>
    <w:qFormat/>
    <w:rPr>
      <w:kern w:val="2"/>
      <w:sz w:val="18"/>
      <w:szCs w:val="18"/>
    </w:rPr>
  </w:style>
  <w:style w:type="paragraph" w:customStyle="1" w:styleId="XBRL5">
    <w:name w:val="XBRL标题5"/>
    <w:basedOn w:val="ac"/>
    <w:next w:val="4"/>
    <w:qFormat/>
    <w:pPr>
      <w:spacing w:beforeLines="50" w:afterLines="50" w:line="240" w:lineRule="auto"/>
      <w:outlineLvl w:val="9"/>
    </w:pPr>
    <w:rPr>
      <w:bCs/>
    </w:rPr>
  </w:style>
  <w:style w:type="paragraph" w:customStyle="1" w:styleId="XBRL2">
    <w:name w:val="XBRL标题2"/>
    <w:basedOn w:val="ac"/>
    <w:next w:val="4"/>
    <w:qFormat/>
    <w:pPr>
      <w:spacing w:beforeLines="50" w:afterLines="50" w:line="240" w:lineRule="auto"/>
    </w:pPr>
    <w:rPr>
      <w:bCs/>
    </w:rPr>
  </w:style>
  <w:style w:type="paragraph" w:customStyle="1" w:styleId="XBRLTitle4">
    <w:name w:val="XBRLTitle4"/>
    <w:basedOn w:val="ac"/>
    <w:next w:val="4"/>
    <w:qFormat/>
    <w:pPr>
      <w:numPr>
        <w:ilvl w:val="3"/>
        <w:numId w:val="1"/>
      </w:numPr>
      <w:spacing w:beforeLines="50" w:afterLines="50" w:line="240" w:lineRule="auto"/>
      <w:outlineLvl w:val="9"/>
    </w:pPr>
    <w:rPr>
      <w:bCs/>
    </w:rPr>
  </w:style>
  <w:style w:type="paragraph" w:customStyle="1" w:styleId="XBRL1">
    <w:name w:val="XBRL标题1"/>
    <w:basedOn w:val="1"/>
    <w:next w:val="2"/>
    <w:qFormat/>
    <w:pPr>
      <w:spacing w:beforeLines="50" w:afterLines="50" w:line="240" w:lineRule="auto"/>
      <w:jc w:val="center"/>
    </w:pPr>
    <w:rPr>
      <w:rFonts w:ascii="Cambria" w:hAnsi="Cambria"/>
      <w:sz w:val="28"/>
    </w:rPr>
  </w:style>
  <w:style w:type="paragraph" w:customStyle="1" w:styleId="af7">
    <w:name w:val="次标题"/>
    <w:basedOn w:val="3"/>
    <w:next w:val="a"/>
    <w:qFormat/>
    <w:pPr>
      <w:jc w:val="left"/>
    </w:pPr>
    <w:rPr>
      <w:rFonts w:ascii="宋体" w:hAnsi="宋体"/>
      <w:sz w:val="24"/>
      <w:szCs w:val="24"/>
    </w:rPr>
  </w:style>
  <w:style w:type="paragraph" w:customStyle="1" w:styleId="XBRLTitle5">
    <w:name w:val="XBRLTitle5"/>
    <w:basedOn w:val="ac"/>
    <w:next w:val="4"/>
    <w:qFormat/>
    <w:pPr>
      <w:numPr>
        <w:ilvl w:val="4"/>
        <w:numId w:val="1"/>
      </w:numPr>
      <w:spacing w:beforeLines="50" w:afterLines="50" w:line="240" w:lineRule="auto"/>
      <w:outlineLvl w:val="9"/>
    </w:pPr>
    <w:rPr>
      <w:bCs/>
    </w:rPr>
  </w:style>
  <w:style w:type="paragraph" w:customStyle="1" w:styleId="XBRL4">
    <w:name w:val="XBRL标题4"/>
    <w:basedOn w:val="ac"/>
    <w:next w:val="4"/>
    <w:qFormat/>
    <w:pPr>
      <w:spacing w:beforeLines="50" w:afterLines="50" w:line="240" w:lineRule="auto"/>
      <w:outlineLvl w:val="9"/>
    </w:pPr>
    <w:rPr>
      <w:bCs/>
    </w:rPr>
  </w:style>
  <w:style w:type="paragraph" w:customStyle="1" w:styleId="XBRLTitle2">
    <w:name w:val="XBRLTitle2"/>
    <w:basedOn w:val="ac"/>
    <w:next w:val="4"/>
    <w:qFormat/>
    <w:pPr>
      <w:numPr>
        <w:ilvl w:val="1"/>
        <w:numId w:val="1"/>
      </w:numPr>
      <w:spacing w:beforeLines="50" w:afterLines="50" w:line="240" w:lineRule="auto"/>
    </w:pPr>
    <w:rPr>
      <w:bCs/>
    </w:rPr>
  </w:style>
  <w:style w:type="paragraph" w:customStyle="1" w:styleId="CharCharCharCharCharChar1CharCharChar">
    <w:name w:val="Char Char Char Char Char Char1 Char Char Char"/>
    <w:basedOn w:val="a"/>
    <w:qFormat/>
    <w:pPr>
      <w:autoSpaceDE w:val="0"/>
      <w:autoSpaceDN w:val="0"/>
      <w:adjustRightInd w:val="0"/>
      <w:jc w:val="left"/>
      <w:textAlignment w:val="baseline"/>
    </w:pPr>
    <w:rPr>
      <w:rFonts w:ascii="宋体"/>
      <w:kern w:val="0"/>
      <w:sz w:val="34"/>
    </w:rPr>
  </w:style>
  <w:style w:type="paragraph" w:customStyle="1" w:styleId="XBRLTitle3">
    <w:name w:val="XBRLTitle3"/>
    <w:basedOn w:val="ac"/>
    <w:next w:val="4"/>
    <w:qFormat/>
    <w:pPr>
      <w:numPr>
        <w:ilvl w:val="2"/>
        <w:numId w:val="1"/>
      </w:numPr>
      <w:spacing w:beforeLines="50" w:afterLines="50" w:line="240" w:lineRule="auto"/>
      <w:outlineLvl w:val="9"/>
    </w:pPr>
    <w:rPr>
      <w:bCs/>
    </w:rPr>
  </w:style>
  <w:style w:type="paragraph" w:customStyle="1" w:styleId="XBRLTitle1">
    <w:name w:val="XBRLTitle1"/>
    <w:basedOn w:val="1"/>
    <w:next w:val="2"/>
    <w:qFormat/>
    <w:pPr>
      <w:numPr>
        <w:numId w:val="1"/>
      </w:numPr>
      <w:spacing w:beforeLines="50" w:afterLines="50" w:line="240" w:lineRule="auto"/>
      <w:jc w:val="center"/>
    </w:pPr>
    <w:rPr>
      <w:rFonts w:ascii="Cambria" w:hAnsi="Cambria"/>
      <w:sz w:val="28"/>
    </w:rPr>
  </w:style>
  <w:style w:type="paragraph" w:customStyle="1" w:styleId="xl33">
    <w:name w:val="xl33"/>
    <w:basedOn w:val="a"/>
    <w:qFormat/>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4"/>
    </w:rPr>
  </w:style>
  <w:style w:type="paragraph" w:customStyle="1" w:styleId="XBRL6">
    <w:name w:val="XBRL标题6"/>
    <w:basedOn w:val="ac"/>
    <w:next w:val="4"/>
    <w:qFormat/>
    <w:pPr>
      <w:spacing w:beforeLines="50" w:afterLines="50" w:line="240" w:lineRule="auto"/>
      <w:outlineLvl w:val="9"/>
    </w:pPr>
    <w:rPr>
      <w:bCs/>
    </w:rPr>
  </w:style>
  <w:style w:type="paragraph" w:customStyle="1" w:styleId="Char">
    <w:name w:val="Char"/>
    <w:basedOn w:val="a"/>
    <w:qFormat/>
  </w:style>
  <w:style w:type="paragraph" w:customStyle="1" w:styleId="XBRL3">
    <w:name w:val="XBRL标题3"/>
    <w:basedOn w:val="ac"/>
    <w:next w:val="4"/>
    <w:qFormat/>
    <w:pPr>
      <w:spacing w:beforeLines="50" w:afterLines="50" w:line="240" w:lineRule="auto"/>
      <w:outlineLvl w:val="9"/>
    </w:pPr>
    <w:rPr>
      <w:bCs/>
    </w:rPr>
  </w:style>
  <w:style w:type="paragraph" w:customStyle="1" w:styleId="XBRLTitle6">
    <w:name w:val="XBRLTitle6"/>
    <w:basedOn w:val="ac"/>
    <w:next w:val="4"/>
    <w:qFormat/>
    <w:pPr>
      <w:numPr>
        <w:ilvl w:val="5"/>
        <w:numId w:val="1"/>
      </w:numPr>
      <w:spacing w:beforeLines="50" w:afterLines="50" w:line="240" w:lineRule="auto"/>
      <w:outlineLvl w:val="9"/>
    </w:pPr>
    <w:rPr>
      <w:bCs/>
    </w:rPr>
  </w:style>
  <w:style w:type="paragraph" w:customStyle="1" w:styleId="Default">
    <w:name w:val="Default"/>
    <w:qFormat/>
    <w:pPr>
      <w:widowControl w:val="0"/>
      <w:autoSpaceDE w:val="0"/>
      <w:autoSpaceDN w:val="0"/>
      <w:adjustRightInd w:val="0"/>
    </w:pPr>
    <w:rPr>
      <w:rFonts w:ascii="仿宋" w:hAnsi="仿宋" w:cs="仿宋"/>
      <w:color w:val="000000"/>
      <w:sz w:val="24"/>
      <w:szCs w:val="24"/>
    </w:rPr>
  </w:style>
  <w:style w:type="character" w:styleId="af8">
    <w:name w:val="Placeholder Text"/>
    <w:uiPriority w:val="99"/>
    <w:unhideWhenUsed/>
    <w:rsid w:val="00261E47"/>
    <w:rPr>
      <w:color w:val="auto"/>
    </w:rPr>
  </w:style>
  <w:style w:type="paragraph" w:styleId="af9">
    <w:name w:val="List Paragraph"/>
    <w:basedOn w:val="a"/>
    <w:uiPriority w:val="99"/>
    <w:qFormat/>
    <w:rsid w:val="00261E47"/>
    <w:pPr>
      <w:ind w:firstLineChars="200" w:firstLine="420"/>
    </w:pPr>
  </w:style>
  <w:style w:type="character" w:customStyle="1" w:styleId="aa">
    <w:name w:val="页脚字符"/>
    <w:link w:val="a9"/>
    <w:uiPriority w:val="99"/>
    <w:rsid w:val="009A21A2"/>
    <w:rPr>
      <w:kern w:val="2"/>
      <w:sz w:val="18"/>
      <w:szCs w:val="18"/>
    </w:rPr>
  </w:style>
  <w:style w:type="paragraph" w:customStyle="1" w:styleId="biaogecenter">
    <w:name w:val="biaoge_center"/>
    <w:basedOn w:val="a"/>
    <w:rsid w:val="00943BC5"/>
    <w:pPr>
      <w:widowControl/>
      <w:autoSpaceDE w:val="0"/>
      <w:autoSpaceDN w:val="0"/>
      <w:adjustRightInd w:val="0"/>
      <w:spacing w:before="29" w:line="288" w:lineRule="auto"/>
      <w:ind w:left="15"/>
      <w:jc w:val="center"/>
    </w:pPr>
    <w:rPr>
      <w:rFonts w:ascii="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oter2.xml" Type="http://schemas.openxmlformats.org/officeDocument/2006/relationships/footer"/><Relationship Id="rId11" Target="header2.xml" Type="http://schemas.openxmlformats.org/officeDocument/2006/relationships/header"/><Relationship Id="rId12" Target="footer3.xml" Type="http://schemas.openxmlformats.org/officeDocument/2006/relationships/footer"/><Relationship Id="rId13" Target="fontTable.xml" Type="http://schemas.openxmlformats.org/officeDocument/2006/relationships/fontTable"/><Relationship Id="rId14"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header1.xml" Type="http://schemas.openxmlformats.org/officeDocument/2006/relationships/header"/><Relationship Id="rId9" Target="footer1.xml" Type="http://schemas.openxmlformats.org/officeDocument/2006/relationships/footer"/></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9</Pages>
  <Words>1065</Words>
  <Characters>6075</Characters>
  <Application>Microsoft Macintosh Word</Application>
  <DocSecurity>0</DocSecurity>
  <Lines>50</Lines>
  <Paragraphs>14</Paragraphs>
  <ScaleCrop>false</ScaleCrop>
  <HeadingPairs>
    <vt:vector size="2" baseType="variant">
      <vt:variant>
        <vt:lpstr>标题</vt:lpstr>
      </vt:variant>
      <vt:variant>
        <vt:i4>1</vt:i4>
      </vt:variant>
    </vt:vector>
  </HeadingPairs>
  <TitlesOfParts>
    <vt:vector size="1" baseType="lpstr">
      <vt:lpstr>gongGaoMingCheng</vt:lpstr>
    </vt:vector>
  </TitlesOfParts>
  <LinksUpToDate>false</LinksUpToDate>
  <CharactersWithSpaces>7126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2019-01-23T04:00:00Z</dcterms:created>
  <dc:creator>yss</dc:creator>
  <cp:lastModifiedBy>Microsoft Office 用户</cp:lastModifiedBy>
  <dcterms:modified xsi:type="dcterms:W3CDTF">2019-06-19T09:18:00Z</dcterms:modified>
  <cp:revision>11</cp:revision>
  <dc:title>gongGaoMingCheng</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2052-10.1.0.6207</vt:lpwstr>
  </property>
</Properties>
</file>